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1C0" w:rsidRPr="003561C0" w:rsidRDefault="003561C0" w:rsidP="003561C0">
      <w:pPr>
        <w:widowControl/>
        <w:shd w:val="clear" w:color="auto" w:fill="FFFFFF"/>
        <w:spacing w:line="360" w:lineRule="auto"/>
        <w:jc w:val="center"/>
        <w:outlineLvl w:val="0"/>
        <w:rPr>
          <w:rFonts w:ascii="黑体" w:eastAsia="黑体" w:hAnsi="黑体" w:cs="宋体"/>
          <w:b/>
          <w:bCs/>
          <w:color w:val="000000" w:themeColor="text1"/>
          <w:kern w:val="36"/>
          <w:sz w:val="28"/>
          <w:szCs w:val="28"/>
        </w:rPr>
      </w:pPr>
      <w:bookmarkStart w:id="0" w:name="_GoBack"/>
      <w:r w:rsidRPr="003561C0">
        <w:rPr>
          <w:rFonts w:ascii="黑体" w:eastAsia="黑体" w:hAnsi="黑体" w:cs="宋体" w:hint="eastAsia"/>
          <w:b/>
          <w:bCs/>
          <w:color w:val="000000" w:themeColor="text1"/>
          <w:kern w:val="36"/>
          <w:sz w:val="28"/>
          <w:szCs w:val="28"/>
        </w:rPr>
        <w:t>赛恩科仪深度参与《电子测量仪器产业及标准化研究报告》编制</w:t>
      </w:r>
    </w:p>
    <w:bookmarkEnd w:id="0"/>
    <w:p w:rsidR="003561C0" w:rsidRPr="003561C0" w:rsidRDefault="003561C0" w:rsidP="003561C0">
      <w:pPr>
        <w:widowControl/>
        <w:shd w:val="clear" w:color="auto" w:fill="FFFFFF"/>
        <w:spacing w:line="360" w:lineRule="auto"/>
        <w:jc w:val="center"/>
        <w:rPr>
          <w:rFonts w:ascii="宋体" w:eastAsia="宋体" w:hAnsi="宋体" w:cs="宋体"/>
          <w:color w:val="000000" w:themeColor="text1"/>
          <w:kern w:val="0"/>
          <w:sz w:val="24"/>
          <w:szCs w:val="24"/>
        </w:rPr>
      </w:pPr>
      <w:r w:rsidRPr="003561C0">
        <w:rPr>
          <w:rFonts w:ascii="宋体" w:eastAsia="宋体" w:hAnsi="宋体" w:cs="宋体"/>
          <w:color w:val="000000" w:themeColor="text1"/>
          <w:kern w:val="0"/>
          <w:sz w:val="24"/>
          <w:szCs w:val="24"/>
        </w:rPr>
        <w:t>来源：赛恩科仪</w:t>
      </w:r>
    </w:p>
    <w:p w:rsidR="003561C0" w:rsidRPr="003561C0" w:rsidRDefault="003561C0" w:rsidP="003561C0">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3561C0">
        <w:rPr>
          <w:rFonts w:ascii="宋体" w:eastAsia="宋体" w:hAnsi="宋体" w:cs="宋体"/>
          <w:color w:val="000000" w:themeColor="text1"/>
          <w:kern w:val="0"/>
          <w:sz w:val="24"/>
          <w:szCs w:val="24"/>
        </w:rPr>
        <w:t>2024年12月，由中国电子技术标准化研究院主导编撰的《电子测量仪器产业及标准化研究报告（2024版）》（以下简称《报告》）正式发布。作为电子测量仪器行业内极具权威性的研究成果，《报告》为行业的规范化、标准化及科技创新提供了战略性的指导方针。</w:t>
      </w:r>
    </w:p>
    <w:p w:rsidR="003561C0" w:rsidRPr="003561C0" w:rsidRDefault="003561C0" w:rsidP="003561C0">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
    <w:p w:rsidR="003561C0" w:rsidRPr="003561C0" w:rsidRDefault="003561C0" w:rsidP="003561C0">
      <w:pPr>
        <w:widowControl/>
        <w:shd w:val="clear" w:color="auto" w:fill="FFFFFF"/>
        <w:spacing w:line="360" w:lineRule="auto"/>
        <w:jc w:val="center"/>
        <w:rPr>
          <w:rFonts w:ascii="宋体" w:eastAsia="宋体" w:hAnsi="宋体" w:cs="宋体"/>
          <w:color w:val="000000" w:themeColor="text1"/>
          <w:kern w:val="0"/>
          <w:sz w:val="24"/>
          <w:szCs w:val="24"/>
        </w:rPr>
      </w:pPr>
      <w:r w:rsidRPr="003561C0">
        <w:rPr>
          <w:rFonts w:ascii="宋体" w:eastAsia="宋体" w:hAnsi="宋体" w:cs="宋体" w:hint="eastAsia"/>
          <w:noProof/>
          <w:color w:val="000000" w:themeColor="text1"/>
          <w:kern w:val="0"/>
          <w:sz w:val="24"/>
          <w:szCs w:val="24"/>
        </w:rPr>
        <w:drawing>
          <wp:inline distT="0" distB="0" distL="0" distR="0" wp14:anchorId="1A2F1977" wp14:editId="1BF0B323">
            <wp:extent cx="5162550" cy="3441700"/>
            <wp:effectExtent l="0" t="0" r="0" b="6350"/>
            <wp:docPr id="5" name="图片 5" descr="https://www.861718.com/member/kindeditor/attached/image/20250205/20250205225355_7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50205/20250205225355_713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2550" cy="3441700"/>
                    </a:xfrm>
                    <a:prstGeom prst="rect">
                      <a:avLst/>
                    </a:prstGeom>
                    <a:noFill/>
                    <a:ln>
                      <a:noFill/>
                    </a:ln>
                  </pic:spPr>
                </pic:pic>
              </a:graphicData>
            </a:graphic>
          </wp:inline>
        </w:drawing>
      </w:r>
    </w:p>
    <w:p w:rsidR="003561C0" w:rsidRPr="003561C0" w:rsidRDefault="003561C0" w:rsidP="003561C0">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
    <w:p w:rsidR="003561C0" w:rsidRPr="003561C0" w:rsidRDefault="003561C0" w:rsidP="003561C0">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3561C0">
        <w:rPr>
          <w:rFonts w:ascii="宋体" w:eastAsia="宋体" w:hAnsi="宋体" w:cs="宋体"/>
          <w:color w:val="000000" w:themeColor="text1"/>
          <w:kern w:val="0"/>
          <w:sz w:val="24"/>
          <w:szCs w:val="24"/>
        </w:rPr>
        <w:t>赛恩科仪作为全国电子测量仪器标准化技术委员会编制组成员，深度参与了《报告》的编制与相关标准的制定工作。这一任务的承担，不仅体现了行业对赛恩科仪在标准化工作中的高度认可，</w:t>
      </w:r>
      <w:proofErr w:type="gramStart"/>
      <w:r w:rsidRPr="003561C0">
        <w:rPr>
          <w:rFonts w:ascii="宋体" w:eastAsia="宋体" w:hAnsi="宋体" w:cs="宋体"/>
          <w:color w:val="000000" w:themeColor="text1"/>
          <w:kern w:val="0"/>
          <w:sz w:val="24"/>
          <w:szCs w:val="24"/>
        </w:rPr>
        <w:t>更彰显</w:t>
      </w:r>
      <w:proofErr w:type="gramEnd"/>
      <w:r w:rsidRPr="003561C0">
        <w:rPr>
          <w:rFonts w:ascii="宋体" w:eastAsia="宋体" w:hAnsi="宋体" w:cs="宋体"/>
          <w:color w:val="000000" w:themeColor="text1"/>
          <w:kern w:val="0"/>
          <w:sz w:val="24"/>
          <w:szCs w:val="24"/>
        </w:rPr>
        <w:t>了其在电子测量仪器领域持续创新与发展的实力与贡献。</w:t>
      </w:r>
    </w:p>
    <w:p w:rsidR="003561C0" w:rsidRPr="003561C0" w:rsidRDefault="003561C0" w:rsidP="003561C0">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3561C0">
        <w:rPr>
          <w:rFonts w:ascii="宋体" w:eastAsia="宋体" w:hAnsi="宋体" w:cs="宋体"/>
          <w:b/>
          <w:bCs/>
          <w:color w:val="000000" w:themeColor="text1"/>
          <w:kern w:val="0"/>
          <w:sz w:val="24"/>
          <w:szCs w:val="24"/>
        </w:rPr>
        <w:t>创新突破 前沿标杆</w:t>
      </w:r>
    </w:p>
    <w:p w:rsidR="003561C0" w:rsidRPr="003561C0" w:rsidRDefault="003561C0" w:rsidP="003561C0">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3561C0">
        <w:rPr>
          <w:rFonts w:ascii="宋体" w:eastAsia="宋体" w:hAnsi="宋体" w:cs="宋体"/>
          <w:color w:val="000000" w:themeColor="text1"/>
          <w:kern w:val="0"/>
          <w:sz w:val="24"/>
          <w:szCs w:val="24"/>
        </w:rPr>
        <w:t>在《报告》中，编制组对中山大学与广州赛恩科学仪器有限公司联合自主研发的OE2052双通道锁相放大器给予了高度评价。该仪器具备400MHz带宽、2.7nV噪声和140dB动态储备的锁相放大检测能力，各方面均处于国际领先水平，成功攻克了信号间传导干扰抑制、高速高分辨模数转换处理以及超时钟分辨锁相设计</w:t>
      </w:r>
      <w:r w:rsidRPr="003561C0">
        <w:rPr>
          <w:rFonts w:ascii="宋体" w:eastAsia="宋体" w:hAnsi="宋体" w:cs="宋体"/>
          <w:color w:val="000000" w:themeColor="text1"/>
          <w:kern w:val="0"/>
          <w:sz w:val="24"/>
          <w:szCs w:val="24"/>
        </w:rPr>
        <w:lastRenderedPageBreak/>
        <w:t>等技术难题。其卓越性能显著缓解了我国在环境监测、生物医学和工业自动化控制等重大战略需求中面临的微弱电信号检测压力。凭借突破性的技术，OE2052双通道锁相放大器为微弱电信号检测领域的同类产品奠定了新的行业标杆与基准。</w:t>
      </w:r>
    </w:p>
    <w:p w:rsidR="003561C0" w:rsidRPr="003561C0" w:rsidRDefault="003561C0" w:rsidP="003561C0">
      <w:pPr>
        <w:widowControl/>
        <w:shd w:val="clear" w:color="auto" w:fill="FFFFFF"/>
        <w:spacing w:line="360" w:lineRule="auto"/>
        <w:jc w:val="center"/>
        <w:rPr>
          <w:rFonts w:ascii="宋体" w:eastAsia="宋体" w:hAnsi="宋体" w:cs="宋体"/>
          <w:color w:val="000000" w:themeColor="text1"/>
          <w:kern w:val="0"/>
          <w:sz w:val="24"/>
          <w:szCs w:val="24"/>
        </w:rPr>
      </w:pPr>
      <w:r w:rsidRPr="003561C0">
        <w:rPr>
          <w:rFonts w:ascii="宋体" w:eastAsia="宋体" w:hAnsi="宋体" w:cs="宋体" w:hint="eastAsia"/>
          <w:noProof/>
          <w:color w:val="000000" w:themeColor="text1"/>
          <w:kern w:val="0"/>
          <w:sz w:val="24"/>
          <w:szCs w:val="24"/>
        </w:rPr>
        <w:drawing>
          <wp:inline distT="0" distB="0" distL="0" distR="0" wp14:anchorId="300C5DDF" wp14:editId="657A0AB4">
            <wp:extent cx="3810000" cy="2133600"/>
            <wp:effectExtent l="0" t="0" r="0" b="0"/>
            <wp:docPr id="4" name="图片 4" descr="https://www.861718.com/member/kindeditor/attached/image/20250205/20250205225412_25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861718.com/member/kindeditor/attached/image/20250205/20250205225412_2503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rsidR="003561C0" w:rsidRPr="003561C0" w:rsidRDefault="003561C0" w:rsidP="003561C0">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3561C0">
        <w:rPr>
          <w:rFonts w:ascii="宋体" w:eastAsia="宋体" w:hAnsi="宋体" w:cs="宋体"/>
          <w:b/>
          <w:bCs/>
          <w:color w:val="000000" w:themeColor="text1"/>
          <w:kern w:val="0"/>
          <w:sz w:val="24"/>
          <w:szCs w:val="24"/>
        </w:rPr>
        <w:t>持续发展 技术引领</w:t>
      </w:r>
    </w:p>
    <w:p w:rsidR="003561C0" w:rsidRDefault="003561C0" w:rsidP="003561C0">
      <w:pPr>
        <w:widowControl/>
        <w:shd w:val="clear" w:color="auto" w:fill="FFFFFF"/>
        <w:spacing w:line="360" w:lineRule="auto"/>
        <w:ind w:firstLineChars="200" w:firstLine="480"/>
        <w:jc w:val="left"/>
        <w:rPr>
          <w:rFonts w:ascii="宋体" w:eastAsia="宋体" w:hAnsi="宋体" w:cs="宋体" w:hint="eastAsia"/>
          <w:color w:val="000000" w:themeColor="text1"/>
          <w:kern w:val="0"/>
          <w:sz w:val="24"/>
          <w:szCs w:val="24"/>
        </w:rPr>
      </w:pPr>
      <w:r w:rsidRPr="003561C0">
        <w:rPr>
          <w:rFonts w:ascii="宋体" w:eastAsia="宋体" w:hAnsi="宋体" w:cs="宋体"/>
          <w:color w:val="000000" w:themeColor="text1"/>
          <w:kern w:val="0"/>
          <w:sz w:val="24"/>
          <w:szCs w:val="24"/>
        </w:rPr>
        <w:t>自成立以来，赛恩科仪凭借在微弱信号检测领域的卓越成果，始终保持全国领先地位。2024年，赛恩科仪不断创新，推出多款重磅新品，包括OE1300系列多通道锁相放大器（3-10通道可选）、OE2011系列锁相放大器（250kHz /1.5MHz单双通道可选）以及OE8101数字精密源表（200V/1A）。这些产品在半导体器件、传感器、纳米材料研究、新能源材料和扫描显微成像等领域得到了广泛应用。一经上市，新品即受到高校和研究机构的热烈关注与高度认可，充分彰显了赛恩科仪在技术创新方面的强大实力。这不仅为其深度参与标准化报告的编写提供了有力支撑，也进一步巩固了公司在全球市场的竞争力。</w:t>
      </w:r>
    </w:p>
    <w:p w:rsidR="003561C0" w:rsidRPr="003561C0" w:rsidRDefault="003561C0" w:rsidP="003561C0">
      <w:pPr>
        <w:widowControl/>
        <w:shd w:val="clear" w:color="auto" w:fill="FFFFFF"/>
        <w:spacing w:line="360" w:lineRule="auto"/>
        <w:jc w:val="center"/>
        <w:rPr>
          <w:rFonts w:ascii="宋体" w:eastAsia="宋体" w:hAnsi="宋体" w:cs="宋体"/>
          <w:color w:val="000000" w:themeColor="text1"/>
          <w:kern w:val="0"/>
          <w:sz w:val="24"/>
          <w:szCs w:val="24"/>
        </w:rPr>
      </w:pPr>
      <w:r w:rsidRPr="003561C0">
        <w:rPr>
          <w:rFonts w:ascii="宋体" w:eastAsia="宋体" w:hAnsi="宋体" w:cs="宋体" w:hint="eastAsia"/>
          <w:noProof/>
          <w:color w:val="000000" w:themeColor="text1"/>
          <w:kern w:val="0"/>
          <w:sz w:val="24"/>
          <w:szCs w:val="24"/>
        </w:rPr>
        <w:drawing>
          <wp:inline distT="0" distB="0" distL="0" distR="0" wp14:anchorId="4A549A66" wp14:editId="2AB40DC7">
            <wp:extent cx="4772025" cy="2390312"/>
            <wp:effectExtent l="0" t="0" r="0" b="0"/>
            <wp:docPr id="3" name="图片 3" descr="https://www.861718.com/member/kindeditor/attached/image/20250205/20250205225450_28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861718.com/member/kindeditor/attached/image/20250205/20250205225450_2864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0624" cy="2394619"/>
                    </a:xfrm>
                    <a:prstGeom prst="rect">
                      <a:avLst/>
                    </a:prstGeom>
                    <a:noFill/>
                    <a:ln>
                      <a:noFill/>
                    </a:ln>
                  </pic:spPr>
                </pic:pic>
              </a:graphicData>
            </a:graphic>
          </wp:inline>
        </w:drawing>
      </w:r>
    </w:p>
    <w:p w:rsidR="003561C0" w:rsidRPr="003561C0" w:rsidRDefault="003561C0" w:rsidP="003561C0">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p>
    <w:p w:rsidR="003561C0" w:rsidRPr="003561C0" w:rsidRDefault="003561C0" w:rsidP="003561C0">
      <w:pPr>
        <w:widowControl/>
        <w:shd w:val="clear" w:color="auto" w:fill="FFFFFF"/>
        <w:spacing w:line="360" w:lineRule="auto"/>
        <w:jc w:val="center"/>
        <w:rPr>
          <w:rFonts w:ascii="宋体" w:eastAsia="宋体" w:hAnsi="宋体" w:cs="宋体"/>
          <w:color w:val="000000" w:themeColor="text1"/>
          <w:kern w:val="0"/>
          <w:sz w:val="24"/>
          <w:szCs w:val="24"/>
        </w:rPr>
      </w:pPr>
      <w:r w:rsidRPr="003561C0">
        <w:rPr>
          <w:rFonts w:ascii="宋体" w:eastAsia="宋体" w:hAnsi="宋体" w:cs="宋体" w:hint="eastAsia"/>
          <w:noProof/>
          <w:color w:val="000000" w:themeColor="text1"/>
          <w:kern w:val="0"/>
          <w:sz w:val="24"/>
          <w:szCs w:val="24"/>
        </w:rPr>
        <w:drawing>
          <wp:inline distT="0" distB="0" distL="0" distR="0" wp14:anchorId="36FDFE22" wp14:editId="490B27CD">
            <wp:extent cx="4943475" cy="2476191"/>
            <wp:effectExtent l="0" t="0" r="0" b="635"/>
            <wp:docPr id="2" name="图片 2" descr="https://www.861718.com/member/kindeditor/attached/image/20250205/20250205225504_20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861718.com/member/kindeditor/attached/image/20250205/20250205225504_2008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3475" cy="2476191"/>
                    </a:xfrm>
                    <a:prstGeom prst="rect">
                      <a:avLst/>
                    </a:prstGeom>
                    <a:noFill/>
                    <a:ln>
                      <a:noFill/>
                    </a:ln>
                  </pic:spPr>
                </pic:pic>
              </a:graphicData>
            </a:graphic>
          </wp:inline>
        </w:drawing>
      </w:r>
    </w:p>
    <w:p w:rsidR="003561C0" w:rsidRPr="003561C0" w:rsidRDefault="003561C0" w:rsidP="003561C0">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p>
    <w:p w:rsidR="003561C0" w:rsidRPr="003561C0" w:rsidRDefault="003561C0" w:rsidP="003561C0">
      <w:pPr>
        <w:widowControl/>
        <w:shd w:val="clear" w:color="auto" w:fill="FFFFFF"/>
        <w:spacing w:line="360" w:lineRule="auto"/>
        <w:jc w:val="center"/>
        <w:rPr>
          <w:rFonts w:ascii="宋体" w:eastAsia="宋体" w:hAnsi="宋体" w:cs="宋体"/>
          <w:color w:val="000000" w:themeColor="text1"/>
          <w:kern w:val="0"/>
          <w:sz w:val="24"/>
          <w:szCs w:val="24"/>
        </w:rPr>
      </w:pPr>
      <w:r w:rsidRPr="003561C0">
        <w:rPr>
          <w:rFonts w:ascii="宋体" w:eastAsia="宋体" w:hAnsi="宋体" w:cs="宋体" w:hint="eastAsia"/>
          <w:noProof/>
          <w:color w:val="000000" w:themeColor="text1"/>
          <w:kern w:val="0"/>
          <w:sz w:val="24"/>
          <w:szCs w:val="24"/>
        </w:rPr>
        <w:drawing>
          <wp:inline distT="0" distB="0" distL="0" distR="0" wp14:anchorId="71F5C9AE" wp14:editId="7D4714BD">
            <wp:extent cx="4933950" cy="2471420"/>
            <wp:effectExtent l="0" t="0" r="0" b="5080"/>
            <wp:docPr id="1" name="图片 1" descr="https://www.861718.com/member/kindeditor/attached/image/20250205/20250205225515_16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861718.com/member/kindeditor/attached/image/20250205/20250205225515_164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2471420"/>
                    </a:xfrm>
                    <a:prstGeom prst="rect">
                      <a:avLst/>
                    </a:prstGeom>
                    <a:noFill/>
                    <a:ln>
                      <a:noFill/>
                    </a:ln>
                  </pic:spPr>
                </pic:pic>
              </a:graphicData>
            </a:graphic>
          </wp:inline>
        </w:drawing>
      </w:r>
    </w:p>
    <w:p w:rsidR="003561C0" w:rsidRPr="003561C0" w:rsidRDefault="003561C0" w:rsidP="003561C0">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proofErr w:type="gramStart"/>
      <w:r w:rsidRPr="003561C0">
        <w:rPr>
          <w:rFonts w:ascii="宋体" w:eastAsia="宋体" w:hAnsi="宋体" w:cs="宋体"/>
          <w:b/>
          <w:bCs/>
          <w:color w:val="000000" w:themeColor="text1"/>
          <w:kern w:val="0"/>
          <w:sz w:val="24"/>
          <w:szCs w:val="24"/>
        </w:rPr>
        <w:t>制标树</w:t>
      </w:r>
      <w:proofErr w:type="gramEnd"/>
      <w:r w:rsidRPr="003561C0">
        <w:rPr>
          <w:rFonts w:ascii="宋体" w:eastAsia="宋体" w:hAnsi="宋体" w:cs="宋体"/>
          <w:b/>
          <w:bCs/>
          <w:color w:val="000000" w:themeColor="text1"/>
          <w:kern w:val="0"/>
          <w:sz w:val="24"/>
          <w:szCs w:val="24"/>
        </w:rPr>
        <w:t>则 任重道远</w:t>
      </w:r>
    </w:p>
    <w:p w:rsidR="003561C0" w:rsidRPr="003561C0" w:rsidRDefault="003561C0" w:rsidP="003561C0">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3561C0">
        <w:rPr>
          <w:rFonts w:ascii="宋体" w:eastAsia="宋体" w:hAnsi="宋体" w:cs="宋体"/>
          <w:color w:val="000000" w:themeColor="text1"/>
          <w:kern w:val="0"/>
          <w:sz w:val="24"/>
          <w:szCs w:val="24"/>
        </w:rPr>
        <w:t>未来，赛恩科仪将凭借持续的技术创新和卓越的研发实力，深入推动行业标准化进程，不断提升产品质量与性能，激发技术创新活力，并加强产业链协同发展，致力于为全球科研人员提供一流的技术支持与创新解决方案，为全球科技进步贡献更多力量！</w:t>
      </w:r>
    </w:p>
    <w:p w:rsidR="003561C0" w:rsidRPr="003561C0" w:rsidRDefault="003561C0" w:rsidP="003561C0">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
    <w:p w:rsidR="00D02623" w:rsidRPr="003561C0" w:rsidRDefault="00D02623" w:rsidP="003561C0">
      <w:pPr>
        <w:spacing w:line="360" w:lineRule="auto"/>
        <w:ind w:firstLineChars="200" w:firstLine="480"/>
        <w:rPr>
          <w:rFonts w:ascii="宋体" w:eastAsia="宋体" w:hAnsi="宋体"/>
          <w:color w:val="000000" w:themeColor="text1"/>
          <w:sz w:val="24"/>
          <w:szCs w:val="24"/>
        </w:rPr>
      </w:pPr>
    </w:p>
    <w:sectPr w:rsidR="00D02623" w:rsidRPr="003561C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BA4"/>
    <w:rsid w:val="001E2470"/>
    <w:rsid w:val="003561C0"/>
    <w:rsid w:val="00692EAA"/>
    <w:rsid w:val="00703FE1"/>
    <w:rsid w:val="00D02623"/>
    <w:rsid w:val="00D11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561C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561C0"/>
    <w:rPr>
      <w:rFonts w:ascii="宋体" w:eastAsia="宋体" w:hAnsi="宋体" w:cs="宋体"/>
      <w:b/>
      <w:bCs/>
      <w:kern w:val="36"/>
      <w:sz w:val="48"/>
      <w:szCs w:val="48"/>
    </w:rPr>
  </w:style>
  <w:style w:type="paragraph" w:styleId="a3">
    <w:name w:val="Normal (Web)"/>
    <w:basedOn w:val="a"/>
    <w:uiPriority w:val="99"/>
    <w:semiHidden/>
    <w:unhideWhenUsed/>
    <w:rsid w:val="003561C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561C0"/>
    <w:rPr>
      <w:b/>
      <w:bCs/>
    </w:rPr>
  </w:style>
  <w:style w:type="paragraph" w:styleId="a5">
    <w:name w:val="Balloon Text"/>
    <w:basedOn w:val="a"/>
    <w:link w:val="Char"/>
    <w:uiPriority w:val="99"/>
    <w:semiHidden/>
    <w:unhideWhenUsed/>
    <w:rsid w:val="003561C0"/>
    <w:rPr>
      <w:sz w:val="18"/>
      <w:szCs w:val="18"/>
    </w:rPr>
  </w:style>
  <w:style w:type="character" w:customStyle="1" w:styleId="Char">
    <w:name w:val="批注框文本 Char"/>
    <w:basedOn w:val="a0"/>
    <w:link w:val="a5"/>
    <w:uiPriority w:val="99"/>
    <w:semiHidden/>
    <w:rsid w:val="003561C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561C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561C0"/>
    <w:rPr>
      <w:rFonts w:ascii="宋体" w:eastAsia="宋体" w:hAnsi="宋体" w:cs="宋体"/>
      <w:b/>
      <w:bCs/>
      <w:kern w:val="36"/>
      <w:sz w:val="48"/>
      <w:szCs w:val="48"/>
    </w:rPr>
  </w:style>
  <w:style w:type="paragraph" w:styleId="a3">
    <w:name w:val="Normal (Web)"/>
    <w:basedOn w:val="a"/>
    <w:uiPriority w:val="99"/>
    <w:semiHidden/>
    <w:unhideWhenUsed/>
    <w:rsid w:val="003561C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561C0"/>
    <w:rPr>
      <w:b/>
      <w:bCs/>
    </w:rPr>
  </w:style>
  <w:style w:type="paragraph" w:styleId="a5">
    <w:name w:val="Balloon Text"/>
    <w:basedOn w:val="a"/>
    <w:link w:val="Char"/>
    <w:uiPriority w:val="99"/>
    <w:semiHidden/>
    <w:unhideWhenUsed/>
    <w:rsid w:val="003561C0"/>
    <w:rPr>
      <w:sz w:val="18"/>
      <w:szCs w:val="18"/>
    </w:rPr>
  </w:style>
  <w:style w:type="character" w:customStyle="1" w:styleId="Char">
    <w:name w:val="批注框文本 Char"/>
    <w:basedOn w:val="a0"/>
    <w:link w:val="a5"/>
    <w:uiPriority w:val="99"/>
    <w:semiHidden/>
    <w:rsid w:val="003561C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077996">
      <w:bodyDiv w:val="1"/>
      <w:marLeft w:val="0"/>
      <w:marRight w:val="0"/>
      <w:marTop w:val="0"/>
      <w:marBottom w:val="0"/>
      <w:divBdr>
        <w:top w:val="none" w:sz="0" w:space="0" w:color="auto"/>
        <w:left w:val="none" w:sz="0" w:space="0" w:color="auto"/>
        <w:bottom w:val="none" w:sz="0" w:space="0" w:color="auto"/>
        <w:right w:val="none" w:sz="0" w:space="0" w:color="auto"/>
      </w:divBdr>
      <w:divsChild>
        <w:div w:id="1698504223">
          <w:marLeft w:val="0"/>
          <w:marRight w:val="0"/>
          <w:marTop w:val="165"/>
          <w:marBottom w:val="0"/>
          <w:divBdr>
            <w:top w:val="none" w:sz="0" w:space="0" w:color="auto"/>
            <w:left w:val="none" w:sz="0" w:space="0" w:color="auto"/>
            <w:bottom w:val="none" w:sz="0" w:space="0" w:color="auto"/>
            <w:right w:val="none" w:sz="0" w:space="0" w:color="auto"/>
          </w:divBdr>
        </w:div>
        <w:div w:id="1003439909">
          <w:marLeft w:val="0"/>
          <w:marRight w:val="0"/>
          <w:marTop w:val="0"/>
          <w:marBottom w:val="0"/>
          <w:divBdr>
            <w:top w:val="none" w:sz="0" w:space="0" w:color="auto"/>
            <w:left w:val="none" w:sz="0" w:space="0" w:color="auto"/>
            <w:bottom w:val="none" w:sz="0" w:space="0" w:color="auto"/>
            <w:right w:val="none" w:sz="0" w:space="0" w:color="auto"/>
          </w:divBdr>
          <w:divsChild>
            <w:div w:id="1626233337">
              <w:marLeft w:val="0"/>
              <w:marRight w:val="0"/>
              <w:marTop w:val="0"/>
              <w:marBottom w:val="0"/>
              <w:divBdr>
                <w:top w:val="none" w:sz="0" w:space="0" w:color="auto"/>
                <w:left w:val="none" w:sz="0" w:space="0" w:color="auto"/>
                <w:bottom w:val="none" w:sz="0" w:space="0" w:color="auto"/>
                <w:right w:val="none" w:sz="0" w:space="0" w:color="auto"/>
              </w:divBdr>
              <w:divsChild>
                <w:div w:id="5673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55755">
          <w:marLeft w:val="0"/>
          <w:marRight w:val="0"/>
          <w:marTop w:val="0"/>
          <w:marBottom w:val="0"/>
          <w:divBdr>
            <w:top w:val="none" w:sz="0" w:space="0" w:color="auto"/>
            <w:left w:val="none" w:sz="0" w:space="0" w:color="auto"/>
            <w:bottom w:val="none" w:sz="0" w:space="0" w:color="auto"/>
            <w:right w:val="none" w:sz="0" w:space="0" w:color="auto"/>
          </w:divBdr>
          <w:divsChild>
            <w:div w:id="18046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145</Words>
  <Characters>832</Characters>
  <Application>Microsoft Office Word</Application>
  <DocSecurity>0</DocSecurity>
  <Lines>6</Lines>
  <Paragraphs>1</Paragraphs>
  <ScaleCrop>false</ScaleCrop>
  <Company>Organization</Company>
  <LinksUpToDate>false</LinksUpToDate>
  <CharactersWithSpaces>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2025-02-06T06:21:00Z</dcterms:created>
  <dcterms:modified xsi:type="dcterms:W3CDTF">2025-02-06T06:26:00Z</dcterms:modified>
</cp:coreProperties>
</file>