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bCs/>
          <w:color w:val="000000" w:themeColor="text1"/>
          <w:sz w:val="28"/>
          <w:szCs w:val="28"/>
          <w:lang w:eastAsia="zh-CN"/>
          <w14:textFill>
            <w14:solidFill>
              <w14:schemeClr w14:val="tx1"/>
            </w14:solidFill>
          </w14:textFill>
        </w:rPr>
      </w:pPr>
      <w:r>
        <w:rPr>
          <w:rFonts w:hint="eastAsia" w:ascii="黑体" w:hAnsi="黑体" w:eastAsia="黑体" w:cs="黑体"/>
          <w:b/>
          <w:bCs/>
          <w:i w:val="0"/>
          <w:iCs w:val="0"/>
          <w:caps w:val="0"/>
          <w:color w:val="000000" w:themeColor="text1"/>
          <w:spacing w:val="0"/>
          <w:sz w:val="28"/>
          <w:szCs w:val="28"/>
          <w:shd w:val="clear" w:fill="auto"/>
          <w14:textFill>
            <w14:solidFill>
              <w14:schemeClr w14:val="tx1"/>
            </w14:solidFill>
          </w14:textFill>
        </w:rPr>
        <w:t>信而泰</w:t>
      </w:r>
      <w:r>
        <w:rPr>
          <w:rFonts w:hint="eastAsia" w:ascii="黑体" w:hAnsi="黑体" w:eastAsia="黑体" w:cs="黑体"/>
          <w:b/>
          <w:bCs/>
          <w:i w:val="0"/>
          <w:iCs w:val="0"/>
          <w:caps w:val="0"/>
          <w:color w:val="000000" w:themeColor="text1"/>
          <w:spacing w:val="0"/>
          <w:sz w:val="28"/>
          <w:szCs w:val="28"/>
          <w:shd w:val="clear"/>
          <w:lang w:eastAsia="zh-CN"/>
          <w14:textFill>
            <w14:solidFill>
              <w14:schemeClr w14:val="tx1"/>
            </w14:solidFill>
          </w14:textFill>
        </w:rPr>
        <w:t>正式成为</w:t>
      </w:r>
      <w:r>
        <w:rPr>
          <w:rFonts w:hint="eastAsia" w:ascii="黑体" w:hAnsi="黑体" w:eastAsia="黑体" w:cs="黑体"/>
          <w:b/>
          <w:bCs/>
          <w:i w:val="0"/>
          <w:iCs w:val="0"/>
          <w:caps w:val="0"/>
          <w:color w:val="000000" w:themeColor="text1"/>
          <w:spacing w:val="0"/>
          <w:sz w:val="28"/>
          <w:szCs w:val="28"/>
          <w:shd w:val="clear" w:fill="auto"/>
          <w14:textFill>
            <w14:solidFill>
              <w14:schemeClr w14:val="tx1"/>
            </w14:solidFill>
          </w14:textFill>
        </w:rPr>
        <w:t>清华大学互联网产业研究院</w:t>
      </w:r>
      <w:r>
        <w:rPr>
          <w:rFonts w:hint="eastAsia" w:ascii="黑体" w:hAnsi="黑体" w:eastAsia="黑体" w:cs="黑体"/>
          <w:b/>
          <w:bCs/>
          <w:i w:val="0"/>
          <w:iCs w:val="0"/>
          <w:caps w:val="0"/>
          <w:color w:val="000000" w:themeColor="text1"/>
          <w:spacing w:val="0"/>
          <w:sz w:val="28"/>
          <w:szCs w:val="28"/>
          <w:shd w:val="clear" w:fill="auto"/>
          <w:lang w:eastAsia="zh-CN"/>
          <w14:textFill>
            <w14:solidFill>
              <w14:schemeClr w14:val="tx1"/>
            </w14:solidFill>
          </w14:textFill>
        </w:rPr>
        <w:t>“</w:t>
      </w:r>
      <w:r>
        <w:rPr>
          <w:rFonts w:hint="eastAsia" w:ascii="黑体" w:hAnsi="黑体" w:eastAsia="黑体" w:cs="黑体"/>
          <w:b/>
          <w:bCs/>
          <w:i w:val="0"/>
          <w:iCs w:val="0"/>
          <w:caps w:val="0"/>
          <w:color w:val="000000" w:themeColor="text1"/>
          <w:spacing w:val="0"/>
          <w:sz w:val="28"/>
          <w:szCs w:val="28"/>
          <w:shd w:val="clear" w:fill="auto"/>
          <w14:textFill>
            <w14:solidFill>
              <w14:schemeClr w14:val="tx1"/>
            </w14:solidFill>
          </w14:textFill>
        </w:rPr>
        <w:t>产学研合作企业</w:t>
      </w:r>
      <w:r>
        <w:rPr>
          <w:rFonts w:hint="eastAsia" w:ascii="黑体" w:hAnsi="黑体" w:eastAsia="黑体" w:cs="黑体"/>
          <w:b/>
          <w:bCs/>
          <w:i w:val="0"/>
          <w:iCs w:val="0"/>
          <w:caps w:val="0"/>
          <w:color w:val="000000" w:themeColor="text1"/>
          <w:spacing w:val="0"/>
          <w:sz w:val="28"/>
          <w:szCs w:val="28"/>
          <w:shd w:val="clear" w:fill="auto"/>
          <w:lang w:eastAsia="zh-CN"/>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0" w:firstLineChars="200"/>
        <w:jc w:val="both"/>
        <w:rPr>
          <w:rFonts w:hint="eastAsia" w:ascii="宋体" w:hAnsi="宋体" w:eastAsia="宋体" w:cs="宋体"/>
          <w:i w:val="0"/>
          <w:iCs w:val="0"/>
          <w:caps w:val="0"/>
          <w:color w:val="5F5F5F"/>
          <w:spacing w:val="5"/>
          <w:sz w:val="24"/>
          <w:szCs w:val="24"/>
        </w:rPr>
      </w:pPr>
      <w:r>
        <w:rPr>
          <w:rFonts w:hint="eastAsia" w:ascii="宋体" w:hAnsi="宋体" w:eastAsia="宋体" w:cs="宋体"/>
          <w:i w:val="0"/>
          <w:iCs w:val="0"/>
          <w:caps w:val="0"/>
          <w:color w:val="000000"/>
          <w:spacing w:val="5"/>
          <w:sz w:val="24"/>
          <w:szCs w:val="24"/>
          <w:shd w:val="clear" w:fill="FFFFFF"/>
        </w:rPr>
        <w:t>近日，清华大学互联网产业研究院院企产学研合作交流会第五期成功召开。本次会议汇集来自五家企业的多位代表及清华大学互联网产业研究院的专家学者，依托清华大学互联网产业研究院（以下简称“研究院”）着力搭建的院企产学研合作项目平台，旨在通过彼此间的深入交流，促进产业资源共享，助推多方合作共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00" w:firstLineChars="200"/>
        <w:jc w:val="both"/>
        <w:rPr>
          <w:rFonts w:hint="eastAsia" w:ascii="宋体" w:hAnsi="宋体" w:eastAsia="宋体" w:cs="宋体"/>
          <w:i w:val="0"/>
          <w:iCs w:val="0"/>
          <w:caps w:val="0"/>
          <w:color w:val="5F5F5F"/>
          <w:spacing w:val="5"/>
          <w:sz w:val="24"/>
          <w:szCs w:val="24"/>
        </w:rPr>
      </w:pPr>
      <w:r>
        <w:rPr>
          <w:rFonts w:hint="eastAsia" w:ascii="宋体" w:hAnsi="宋体" w:eastAsia="宋体" w:cs="宋体"/>
          <w:i w:val="0"/>
          <w:iCs w:val="0"/>
          <w:caps w:val="0"/>
          <w:color w:val="000000"/>
          <w:spacing w:val="5"/>
          <w:sz w:val="24"/>
          <w:szCs w:val="24"/>
          <w:shd w:val="clear" w:fill="FFFFFF"/>
        </w:rPr>
        <w:t>北京信而泰科技股份有限公司（以下简称“信而泰”）作为国内领先的网络测试设备和解决方案供应商受邀参加，总经理李占有、市场发展部总监吕晓莲出席本次交流会。</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5274310" cy="3475990"/>
            <wp:effectExtent l="0" t="0" r="8890" b="3810"/>
            <wp:docPr id="1" name="图片 1" descr="804f2b698f45cc2cfc71e901ce0cc9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04f2b698f45cc2cfc71e901ce0cc91e"/>
                    <pic:cNvPicPr>
                      <a:picLocks noChangeAspect="1"/>
                    </pic:cNvPicPr>
                  </pic:nvPicPr>
                  <pic:blipFill>
                    <a:blip r:embed="rId4"/>
                    <a:stretch>
                      <a:fillRect/>
                    </a:stretch>
                  </pic:blipFill>
                  <pic:spPr>
                    <a:xfrm>
                      <a:off x="0" y="0"/>
                      <a:ext cx="5274310" cy="347599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7F7F7F"/>
          <w:spacing w:val="10"/>
          <w:sz w:val="24"/>
          <w:szCs w:val="24"/>
          <w:shd w:val="clear" w:fill="FFFFFF"/>
        </w:rPr>
      </w:pPr>
      <w:r>
        <w:rPr>
          <w:rFonts w:hint="eastAsia" w:ascii="宋体" w:hAnsi="宋体" w:eastAsia="宋体" w:cs="宋体"/>
          <w:i w:val="0"/>
          <w:iCs w:val="0"/>
          <w:caps w:val="0"/>
          <w:color w:val="7F7F7F"/>
          <w:spacing w:val="10"/>
          <w:sz w:val="24"/>
          <w:szCs w:val="24"/>
          <w:shd w:val="clear" w:fill="FFFFFF"/>
        </w:rPr>
        <w:t>图为会议现场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i w:val="0"/>
          <w:iCs w:val="0"/>
          <w:caps w:val="0"/>
          <w:color w:val="7F7F7F"/>
          <w:spacing w:val="1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firstLineChars="200"/>
        <w:jc w:val="both"/>
        <w:rPr>
          <w:rFonts w:hint="eastAsia" w:ascii="宋体" w:hAnsi="宋体" w:eastAsia="宋体" w:cs="宋体"/>
          <w:i w:val="0"/>
          <w:iCs w:val="0"/>
          <w:caps w:val="0"/>
          <w:color w:val="333333"/>
          <w:spacing w:val="5"/>
          <w:sz w:val="24"/>
          <w:szCs w:val="24"/>
        </w:rPr>
      </w:pPr>
      <w:r>
        <w:rPr>
          <w:rFonts w:hint="eastAsia" w:ascii="宋体" w:hAnsi="宋体" w:eastAsia="宋体" w:cs="宋体"/>
          <w:i w:val="0"/>
          <w:iCs w:val="0"/>
          <w:caps w:val="0"/>
          <w:color w:val="000000"/>
          <w:spacing w:val="5"/>
          <w:sz w:val="24"/>
          <w:szCs w:val="24"/>
        </w:rPr>
        <w:t>在企业交流环节，信而泰总经理李占有结合新一代网络技术发展趋势，对企业聚焦领域、目前成就及未来战略规划进行了简要介绍。</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信而泰作为一家具有自主知识产权的国家高新技术企业，始终坚持技术创新，聚焦产品品质，凭借坚实的技术积累和</w:t>
      </w:r>
      <w:r>
        <w:rPr>
          <w:rFonts w:hint="eastAsia" w:ascii="宋体" w:hAnsi="宋体" w:eastAsia="宋体" w:cs="宋体"/>
          <w:color w:val="000000"/>
          <w:sz w:val="24"/>
          <w:szCs w:val="24"/>
          <w:lang w:eastAsia="zh-CN"/>
        </w:rPr>
        <w:t>深厚的</w:t>
      </w:r>
      <w:r>
        <w:rPr>
          <w:rFonts w:hint="eastAsia" w:ascii="宋体" w:hAnsi="宋体" w:eastAsia="宋体" w:cs="宋体"/>
          <w:color w:val="000000"/>
          <w:sz w:val="24"/>
          <w:szCs w:val="24"/>
        </w:rPr>
        <w:t>研发实力，成为国内测试端口出货量领先的网络测试仪供应商。李总表示，公司在 IPv6+,TSN 以及 400G 等新一代网络技术测试方面一直处于国内领先地位，先后荣获国家级专精特新“小巨人”企业、中关村高新技术企业和中关村创新企业等称号，获得中国计量院网络测试领域首张 NIM-CS 计量评价证书等荣誉，并成为中国通信标准化协会、中国仪器仪表行业协会等知名行业协会会员单位。</w:t>
      </w:r>
    </w:p>
    <w:p>
      <w:pPr>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未来，信而泰将基于网络测试仪器仪表的国产化推出</w:t>
      </w:r>
      <w:r>
        <w:rPr>
          <w:rFonts w:hint="eastAsia" w:ascii="宋体" w:hAnsi="宋体" w:eastAsia="宋体" w:cs="宋体"/>
          <w:color w:val="000000"/>
          <w:sz w:val="24"/>
          <w:szCs w:val="24"/>
          <w:lang w:eastAsia="zh-CN"/>
        </w:rPr>
        <w:t>更多</w:t>
      </w:r>
      <w:r>
        <w:rPr>
          <w:rFonts w:hint="eastAsia" w:ascii="宋体" w:hAnsi="宋体" w:eastAsia="宋体" w:cs="宋体"/>
          <w:color w:val="000000"/>
          <w:sz w:val="24"/>
          <w:szCs w:val="24"/>
        </w:rPr>
        <w:t>解决方案</w:t>
      </w:r>
      <w:r>
        <w:rPr>
          <w:rFonts w:hint="eastAsia" w:ascii="宋体" w:hAnsi="宋体" w:eastAsia="宋体" w:cs="宋体"/>
          <w:color w:val="000000"/>
          <w:sz w:val="24"/>
          <w:szCs w:val="24"/>
          <w:lang w:eastAsia="zh-CN"/>
        </w:rPr>
        <w:t>，加快</w:t>
      </w:r>
      <w:r>
        <w:rPr>
          <w:rFonts w:hint="eastAsia" w:ascii="宋体" w:hAnsi="宋体" w:eastAsia="宋体" w:cs="宋体"/>
          <w:color w:val="000000"/>
          <w:sz w:val="24"/>
          <w:szCs w:val="24"/>
        </w:rPr>
        <w:t>产品迭代更新，并与各领域合作伙伴一道紧跟时代发展步伐，积极探索无线/物联网/虚拟化/云计算等领域的测试解决方案，推动测试领域向智能化发展，解决高端网络测试领域“卡脖子”问题，助力新型信息基础设施建设，促进国内数字化转型工作高质量发展。</w:t>
      </w:r>
    </w:p>
    <w:p>
      <w:p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drawing>
          <wp:inline distT="0" distB="0" distL="114300" distR="114300">
            <wp:extent cx="5274310" cy="3475990"/>
            <wp:effectExtent l="0" t="0" r="8890" b="3810"/>
            <wp:docPr id="2" name="图片 2" descr="bca823f60fdd2d3b4c929e3e790176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ca823f60fdd2d3b4c929e3e790176b7"/>
                    <pic:cNvPicPr>
                      <a:picLocks noChangeAspect="1"/>
                    </pic:cNvPicPr>
                  </pic:nvPicPr>
                  <pic:blipFill>
                    <a:blip r:embed="rId5"/>
                    <a:stretch>
                      <a:fillRect/>
                    </a:stretch>
                  </pic:blipFill>
                  <pic:spPr>
                    <a:xfrm>
                      <a:off x="0" y="0"/>
                      <a:ext cx="5274310" cy="3475990"/>
                    </a:xfrm>
                    <a:prstGeom prst="rect">
                      <a:avLst/>
                    </a:prstGeom>
                  </pic:spPr>
                </pic:pic>
              </a:graphicData>
            </a:graphic>
          </wp:inline>
        </w:drawing>
      </w:r>
    </w:p>
    <w:p>
      <w:pPr>
        <w:jc w:val="center"/>
        <w:rPr>
          <w:rFonts w:hint="eastAsia" w:ascii="宋体" w:hAnsi="宋体" w:eastAsia="宋体" w:cs="宋体"/>
          <w:i w:val="0"/>
          <w:iCs w:val="0"/>
          <w:caps w:val="0"/>
          <w:color w:val="7F7F7F"/>
          <w:spacing w:val="5"/>
          <w:sz w:val="24"/>
          <w:szCs w:val="24"/>
        </w:rPr>
      </w:pPr>
      <w:r>
        <w:rPr>
          <w:rFonts w:hint="eastAsia" w:ascii="宋体" w:hAnsi="宋体" w:eastAsia="宋体" w:cs="宋体"/>
          <w:i w:val="0"/>
          <w:iCs w:val="0"/>
          <w:caps w:val="0"/>
          <w:color w:val="7F7F7F"/>
          <w:spacing w:val="5"/>
          <w:sz w:val="24"/>
          <w:szCs w:val="24"/>
        </w:rPr>
        <w:t>图为信而泰李总</w:t>
      </w:r>
    </w:p>
    <w:p>
      <w:pPr>
        <w:jc w:val="center"/>
        <w:rPr>
          <w:rFonts w:hint="eastAsia" w:ascii="宋体" w:hAnsi="宋体" w:eastAsia="宋体" w:cs="宋体"/>
          <w:i w:val="0"/>
          <w:iCs w:val="0"/>
          <w:caps w:val="0"/>
          <w:color w:val="7F7F7F"/>
          <w:spacing w:val="5"/>
          <w:sz w:val="24"/>
          <w:szCs w:val="24"/>
        </w:rPr>
      </w:pPr>
    </w:p>
    <w:p>
      <w:pPr>
        <w:ind w:firstLine="500" w:firstLineChars="200"/>
        <w:rPr>
          <w:rFonts w:hint="eastAsia" w:ascii="宋体" w:hAnsi="宋体" w:eastAsia="宋体" w:cs="宋体"/>
          <w:i w:val="0"/>
          <w:iCs w:val="0"/>
          <w:caps w:val="0"/>
          <w:color w:val="000000"/>
          <w:spacing w:val="5"/>
          <w:sz w:val="24"/>
          <w:szCs w:val="24"/>
          <w:shd w:val="clear" w:fill="FFFFFF"/>
        </w:rPr>
      </w:pPr>
      <w:r>
        <w:rPr>
          <w:rFonts w:hint="eastAsia" w:ascii="宋体" w:hAnsi="宋体" w:eastAsia="宋体" w:cs="宋体"/>
          <w:i w:val="0"/>
          <w:iCs w:val="0"/>
          <w:caps w:val="0"/>
          <w:color w:val="000000"/>
          <w:spacing w:val="5"/>
          <w:sz w:val="24"/>
          <w:szCs w:val="24"/>
          <w:shd w:val="clear" w:fill="FFFFFF"/>
        </w:rPr>
        <w:t>在证书授予环节，研究院院长朱岩为信而泰颁发“清华大学互联网产业研究院产学研合作企业”证书，并和信而泰李总亲切合影。</w:t>
      </w:r>
    </w:p>
    <w:p>
      <w:pPr>
        <w:rPr>
          <w:rFonts w:hint="eastAsia" w:ascii="宋体" w:hAnsi="宋体" w:eastAsia="宋体" w:cs="宋体"/>
          <w:i w:val="0"/>
          <w:iCs w:val="0"/>
          <w:caps w:val="0"/>
          <w:color w:val="000000"/>
          <w:spacing w:val="5"/>
          <w:sz w:val="24"/>
          <w:szCs w:val="24"/>
          <w:shd w:val="clear" w:fill="FFFFFF"/>
          <w:lang w:eastAsia="zh-CN"/>
        </w:rPr>
      </w:pPr>
      <w:r>
        <w:rPr>
          <w:rFonts w:hint="eastAsia" w:ascii="宋体" w:hAnsi="宋体" w:eastAsia="宋体" w:cs="宋体"/>
          <w:i w:val="0"/>
          <w:iCs w:val="0"/>
          <w:caps w:val="0"/>
          <w:color w:val="000000"/>
          <w:spacing w:val="5"/>
          <w:sz w:val="24"/>
          <w:szCs w:val="24"/>
          <w:shd w:val="clear" w:fill="FFFFFF"/>
          <w:lang w:eastAsia="zh-CN"/>
        </w:rPr>
        <w:drawing>
          <wp:inline distT="0" distB="0" distL="114300" distR="114300">
            <wp:extent cx="5273675" cy="3515995"/>
            <wp:effectExtent l="0" t="0" r="9525" b="1905"/>
            <wp:docPr id="3" name="图片 3" descr="292828ce96ce85aaa2ba3a3aadcabe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2828ce96ce85aaa2ba3a3aadcabeeb"/>
                    <pic:cNvPicPr>
                      <a:picLocks noChangeAspect="1"/>
                    </pic:cNvPicPr>
                  </pic:nvPicPr>
                  <pic:blipFill>
                    <a:blip r:embed="rId6"/>
                    <a:stretch>
                      <a:fillRect/>
                    </a:stretch>
                  </pic:blipFill>
                  <pic:spPr>
                    <a:xfrm>
                      <a:off x="0" y="0"/>
                      <a:ext cx="5273675" cy="3515995"/>
                    </a:xfrm>
                    <a:prstGeom prst="rect">
                      <a:avLst/>
                    </a:prstGeom>
                  </pic:spPr>
                </pic:pic>
              </a:graphicData>
            </a:graphic>
          </wp:inline>
        </w:drawing>
      </w:r>
    </w:p>
    <w:p>
      <w:pPr>
        <w:jc w:val="center"/>
        <w:rPr>
          <w:rFonts w:hint="eastAsia" w:ascii="宋体" w:hAnsi="宋体" w:eastAsia="宋体" w:cs="宋体"/>
          <w:i w:val="0"/>
          <w:iCs w:val="0"/>
          <w:caps w:val="0"/>
          <w:color w:val="7F7F7F"/>
          <w:spacing w:val="5"/>
          <w:sz w:val="24"/>
          <w:szCs w:val="24"/>
          <w:shd w:val="clear" w:fill="FFFFFF"/>
        </w:rPr>
      </w:pPr>
      <w:r>
        <w:rPr>
          <w:rFonts w:hint="eastAsia" w:ascii="宋体" w:hAnsi="宋体" w:eastAsia="宋体" w:cs="宋体"/>
          <w:i w:val="0"/>
          <w:iCs w:val="0"/>
          <w:caps w:val="0"/>
          <w:color w:val="7F7F7F"/>
          <w:spacing w:val="5"/>
          <w:sz w:val="24"/>
          <w:szCs w:val="24"/>
          <w:shd w:val="clear" w:fill="FFFFFF"/>
        </w:rPr>
        <w:t>图左为研究院朱岩院长、图右为信而泰李总</w:t>
      </w:r>
    </w:p>
    <w:p>
      <w:pPr>
        <w:rPr>
          <w:rFonts w:hint="eastAsia" w:ascii="宋体" w:hAnsi="宋体" w:eastAsia="宋体" w:cs="宋体"/>
          <w:i w:val="0"/>
          <w:iCs w:val="0"/>
          <w:caps w:val="0"/>
          <w:color w:val="7F7F7F"/>
          <w:spacing w:val="5"/>
          <w:sz w:val="24"/>
          <w:szCs w:val="24"/>
          <w:shd w:val="clear" w:fill="FFFFFF"/>
        </w:rPr>
      </w:pPr>
    </w:p>
    <w:p>
      <w:pPr>
        <w:ind w:firstLine="500" w:firstLineChars="200"/>
        <w:rPr>
          <w:rFonts w:hint="eastAsia" w:ascii="宋体" w:hAnsi="宋体" w:eastAsia="宋体" w:cs="宋体"/>
          <w:i w:val="0"/>
          <w:iCs w:val="0"/>
          <w:caps w:val="0"/>
          <w:color w:val="7F7F7F"/>
          <w:spacing w:val="5"/>
          <w:sz w:val="24"/>
          <w:szCs w:val="24"/>
          <w:shd w:val="clear" w:fill="FFFFFF"/>
          <w:lang w:eastAsia="zh-CN"/>
        </w:rPr>
      </w:pPr>
      <w:bookmarkStart w:id="0" w:name="_GoBack"/>
      <w:bookmarkEnd w:id="0"/>
      <w:r>
        <w:rPr>
          <w:rFonts w:hint="eastAsia" w:ascii="宋体" w:hAnsi="宋体" w:eastAsia="宋体" w:cs="宋体"/>
          <w:i w:val="0"/>
          <w:iCs w:val="0"/>
          <w:caps w:val="0"/>
          <w:color w:val="000000"/>
          <w:spacing w:val="5"/>
          <w:sz w:val="24"/>
          <w:szCs w:val="24"/>
        </w:rPr>
        <w:t>信而泰作为清华</w:t>
      </w:r>
      <w:r>
        <w:rPr>
          <w:rFonts w:hint="eastAsia" w:ascii="宋体" w:hAnsi="宋体" w:eastAsia="宋体" w:cs="宋体"/>
          <w:i w:val="0"/>
          <w:iCs w:val="0"/>
          <w:caps w:val="0"/>
          <w:color w:val="000000"/>
          <w:spacing w:val="5"/>
          <w:sz w:val="24"/>
          <w:szCs w:val="24"/>
          <w:lang w:val="en-US" w:eastAsia="zh-CN"/>
        </w:rPr>
        <w:t>大学</w:t>
      </w:r>
      <w:r>
        <w:rPr>
          <w:rFonts w:hint="eastAsia" w:ascii="宋体" w:hAnsi="宋体" w:eastAsia="宋体" w:cs="宋体"/>
          <w:i w:val="0"/>
          <w:iCs w:val="0"/>
          <w:caps w:val="0"/>
          <w:color w:val="000000"/>
          <w:spacing w:val="5"/>
          <w:sz w:val="24"/>
          <w:szCs w:val="24"/>
        </w:rPr>
        <w:t>互联网产业研究院的产学研单位，未来将持续提升产品创新能力，积极融入新兴信息技术，与研究院共同推进产学研深度融合，进一步拓展产学研合作的深度和广度，在数字化发展浪潮中把握新机遇、应对新挑战、塑造新优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ZDFjZTFmNzMyNDU1NTBkNDNlZDE1ODYzNzVkNDcifQ=="/>
  </w:docVars>
  <w:rsids>
    <w:rsidRoot w:val="08311ACC"/>
    <w:rsid w:val="01797F8F"/>
    <w:rsid w:val="08311ACC"/>
    <w:rsid w:val="1CCF1C8E"/>
    <w:rsid w:val="2F570CF6"/>
    <w:rsid w:val="3A620E69"/>
    <w:rsid w:val="3B9911EB"/>
    <w:rsid w:val="3C2C4FD9"/>
    <w:rsid w:val="4BE91F17"/>
    <w:rsid w:val="54120E27"/>
    <w:rsid w:val="5CE93776"/>
    <w:rsid w:val="78BB2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868</Words>
  <Characters>884</Characters>
  <Lines>0</Lines>
  <Paragraphs>0</Paragraphs>
  <TotalTime>2</TotalTime>
  <ScaleCrop>false</ScaleCrop>
  <LinksUpToDate>false</LinksUpToDate>
  <CharactersWithSpaces>890</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2022-08-04T02:01:00Z</dcterms:created>
  <dc:creator>王蓉壹</dc:creator>
  <cp:lastModifiedBy>王蓉壹</cp:lastModifiedBy>
  <dcterms:modified xsi:type="dcterms:W3CDTF">2022-08-04T03:58:27Z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235D5111C1F841C68734083D989DAB90</vt:lpwstr>
  </property>
</Properties>
</file>