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5B" w:rsidRPr="004C345B" w:rsidRDefault="004C345B" w:rsidP="004C345B">
      <w:pPr>
        <w:widowControl/>
        <w:spacing w:line="360" w:lineRule="auto"/>
        <w:jc w:val="center"/>
        <w:outlineLvl w:val="0"/>
        <w:rPr>
          <w:rFonts w:ascii="黑体" w:eastAsia="黑体" w:hAnsi="黑体" w:cs="宋体"/>
          <w:b/>
          <w:bCs/>
          <w:color w:val="000000" w:themeColor="text1"/>
          <w:kern w:val="36"/>
          <w:sz w:val="28"/>
          <w:szCs w:val="28"/>
        </w:rPr>
      </w:pPr>
      <w:bookmarkStart w:id="0" w:name="_GoBack"/>
      <w:r w:rsidRPr="004C345B">
        <w:rPr>
          <w:rFonts w:ascii="黑体" w:eastAsia="黑体" w:hAnsi="黑体" w:cs="宋体" w:hint="eastAsia"/>
          <w:b/>
          <w:bCs/>
          <w:color w:val="000000" w:themeColor="text1"/>
          <w:kern w:val="36"/>
          <w:sz w:val="28"/>
          <w:szCs w:val="28"/>
        </w:rPr>
        <w:t>2024年度信息通信领域十大科技进展正式发布</w:t>
      </w:r>
    </w:p>
    <w:bookmarkEnd w:id="0"/>
    <w:p w:rsidR="004C345B" w:rsidRPr="004C345B" w:rsidRDefault="004C345B" w:rsidP="004C345B">
      <w:pPr>
        <w:widowControl/>
        <w:spacing w:line="360" w:lineRule="auto"/>
        <w:jc w:val="center"/>
        <w:rPr>
          <w:rFonts w:ascii="宋体" w:eastAsia="宋体" w:hAnsi="宋体" w:cs="宋体" w:hint="eastAsia"/>
          <w:color w:val="000000" w:themeColor="text1"/>
          <w:kern w:val="0"/>
          <w:sz w:val="24"/>
          <w:szCs w:val="24"/>
        </w:rPr>
      </w:pPr>
      <w:r w:rsidRPr="004C345B">
        <w:rPr>
          <w:rFonts w:ascii="宋体" w:eastAsia="宋体" w:hAnsi="宋体" w:cs="宋体" w:hint="eastAsia"/>
          <w:color w:val="000000" w:themeColor="text1"/>
          <w:kern w:val="0"/>
          <w:sz w:val="24"/>
          <w:szCs w:val="24"/>
        </w:rPr>
        <w:t>来源：中国电子报、电子信息</w:t>
      </w:r>
      <w:proofErr w:type="gramStart"/>
      <w:r w:rsidRPr="004C345B">
        <w:rPr>
          <w:rFonts w:ascii="宋体" w:eastAsia="宋体" w:hAnsi="宋体" w:cs="宋体" w:hint="eastAsia"/>
          <w:color w:val="000000" w:themeColor="text1"/>
          <w:kern w:val="0"/>
          <w:sz w:val="24"/>
          <w:szCs w:val="24"/>
        </w:rPr>
        <w:t>产业网</w:t>
      </w:r>
      <w:proofErr w:type="gramEnd"/>
      <w:r>
        <w:rPr>
          <w:rFonts w:ascii="宋体" w:eastAsia="宋体" w:hAnsi="宋体" w:cs="宋体" w:hint="eastAsia"/>
          <w:color w:val="000000" w:themeColor="text1"/>
          <w:kern w:val="0"/>
          <w:sz w:val="24"/>
          <w:szCs w:val="24"/>
        </w:rPr>
        <w:t xml:space="preserve">  </w:t>
      </w:r>
      <w:r>
        <w:rPr>
          <w:rFonts w:ascii="宋体" w:eastAsia="宋体" w:hAnsi="宋体" w:cs="宋体" w:hint="eastAsia"/>
          <w:color w:val="000000" w:themeColor="text1"/>
          <w:kern w:val="0"/>
          <w:sz w:val="24"/>
          <w:szCs w:val="24"/>
        </w:rPr>
        <w:t>作者：张琪玮</w:t>
      </w:r>
    </w:p>
    <w:p w:rsidR="004C345B" w:rsidRPr="004C345B" w:rsidRDefault="004C345B" w:rsidP="004C345B">
      <w:pPr>
        <w:widowControl/>
        <w:spacing w:line="360" w:lineRule="auto"/>
        <w:ind w:firstLineChars="200" w:firstLine="480"/>
        <w:jc w:val="left"/>
        <w:rPr>
          <w:rFonts w:ascii="宋体" w:eastAsia="宋体" w:hAnsi="宋体" w:cs="宋体" w:hint="eastAsia"/>
          <w:color w:val="000000" w:themeColor="text1"/>
          <w:kern w:val="0"/>
          <w:sz w:val="24"/>
          <w:szCs w:val="24"/>
        </w:rPr>
      </w:pPr>
      <w:r w:rsidRPr="004C345B">
        <w:rPr>
          <w:rFonts w:ascii="宋体" w:eastAsia="宋体" w:hAnsi="宋体" w:cs="宋体" w:hint="eastAsia"/>
          <w:color w:val="000000" w:themeColor="text1"/>
          <w:kern w:val="0"/>
          <w:sz w:val="24"/>
          <w:szCs w:val="24"/>
        </w:rPr>
        <w:t>5月17日，在2025世界电信和信息社会日大会开幕式上，2024年度信息通信领域十大科技进展正式发布。</w:t>
      </w:r>
    </w:p>
    <w:p w:rsidR="004C345B" w:rsidRPr="004C345B" w:rsidRDefault="004C345B" w:rsidP="004C345B">
      <w:pPr>
        <w:widowControl/>
        <w:spacing w:line="360" w:lineRule="auto"/>
        <w:ind w:firstLineChars="200" w:firstLine="482"/>
        <w:jc w:val="left"/>
        <w:rPr>
          <w:rFonts w:ascii="宋体" w:eastAsia="宋体" w:hAnsi="宋体" w:cs="宋体" w:hint="eastAsia"/>
          <w:color w:val="000000" w:themeColor="text1"/>
          <w:kern w:val="0"/>
          <w:sz w:val="24"/>
          <w:szCs w:val="24"/>
        </w:rPr>
      </w:pPr>
      <w:r w:rsidRPr="004C345B">
        <w:rPr>
          <w:rFonts w:ascii="宋体" w:eastAsia="宋体" w:hAnsi="宋体" w:cs="宋体" w:hint="eastAsia"/>
          <w:b/>
          <w:bCs/>
          <w:color w:val="000000" w:themeColor="text1"/>
          <w:kern w:val="0"/>
          <w:sz w:val="24"/>
          <w:szCs w:val="24"/>
        </w:rPr>
        <w:t>进展</w:t>
      </w:r>
      <w:proofErr w:type="gramStart"/>
      <w:r w:rsidRPr="004C345B">
        <w:rPr>
          <w:rFonts w:ascii="宋体" w:eastAsia="宋体" w:hAnsi="宋体" w:cs="宋体" w:hint="eastAsia"/>
          <w:b/>
          <w:bCs/>
          <w:color w:val="000000" w:themeColor="text1"/>
          <w:kern w:val="0"/>
          <w:sz w:val="24"/>
          <w:szCs w:val="24"/>
        </w:rPr>
        <w:t>一</w:t>
      </w:r>
      <w:proofErr w:type="gramEnd"/>
      <w:r w:rsidRPr="004C345B">
        <w:rPr>
          <w:rFonts w:ascii="宋体" w:eastAsia="宋体" w:hAnsi="宋体" w:cs="宋体" w:hint="eastAsia"/>
          <w:b/>
          <w:bCs/>
          <w:color w:val="000000" w:themeColor="text1"/>
          <w:kern w:val="0"/>
          <w:sz w:val="24"/>
          <w:szCs w:val="24"/>
        </w:rPr>
        <w:t>：面向6G智能通信融合外场试验网</w:t>
      </w:r>
    </w:p>
    <w:p w:rsidR="004C345B" w:rsidRPr="004C345B" w:rsidRDefault="004C345B" w:rsidP="004C345B">
      <w:pPr>
        <w:widowControl/>
        <w:spacing w:line="360" w:lineRule="auto"/>
        <w:ind w:firstLineChars="200" w:firstLine="480"/>
        <w:jc w:val="left"/>
        <w:rPr>
          <w:rFonts w:ascii="宋体" w:eastAsia="宋体" w:hAnsi="宋体" w:cs="宋体" w:hint="eastAsia"/>
          <w:color w:val="000000" w:themeColor="text1"/>
          <w:kern w:val="0"/>
          <w:sz w:val="24"/>
          <w:szCs w:val="24"/>
        </w:rPr>
      </w:pPr>
      <w:r w:rsidRPr="004C345B">
        <w:rPr>
          <w:rFonts w:ascii="宋体" w:eastAsia="宋体" w:hAnsi="宋体" w:cs="宋体" w:hint="eastAsia"/>
          <w:color w:val="000000" w:themeColor="text1"/>
          <w:kern w:val="0"/>
          <w:sz w:val="24"/>
          <w:szCs w:val="24"/>
        </w:rPr>
        <w:t>该成果提出了基于语义信息理论的智能通信融合技术体系，建成了国际首个面向6G智能通信融合外场试验网，完成了面向6G的沉浸式通信、泛在连接等多个典型场景的外场试验，验证了智能通信融合技术体系的性能优势，为6G国际标准推进提供了重要支撑。</w:t>
      </w:r>
    </w:p>
    <w:p w:rsidR="004C345B" w:rsidRPr="004C345B" w:rsidRDefault="004C345B" w:rsidP="004C345B">
      <w:pPr>
        <w:widowControl/>
        <w:spacing w:line="360" w:lineRule="auto"/>
        <w:ind w:firstLineChars="200" w:firstLine="482"/>
        <w:jc w:val="left"/>
        <w:rPr>
          <w:rFonts w:ascii="宋体" w:eastAsia="宋体" w:hAnsi="宋体" w:cs="宋体" w:hint="eastAsia"/>
          <w:color w:val="000000" w:themeColor="text1"/>
          <w:kern w:val="0"/>
          <w:sz w:val="24"/>
          <w:szCs w:val="24"/>
        </w:rPr>
      </w:pPr>
      <w:r w:rsidRPr="004C345B">
        <w:rPr>
          <w:rFonts w:ascii="宋体" w:eastAsia="宋体" w:hAnsi="宋体" w:cs="宋体" w:hint="eastAsia"/>
          <w:b/>
          <w:bCs/>
          <w:color w:val="000000" w:themeColor="text1"/>
          <w:kern w:val="0"/>
          <w:sz w:val="24"/>
          <w:szCs w:val="24"/>
        </w:rPr>
        <w:t>进展二：面向极地立体观监测平台的声信息传输技术及应用</w:t>
      </w:r>
    </w:p>
    <w:p w:rsidR="004C345B" w:rsidRPr="004C345B" w:rsidRDefault="004C345B" w:rsidP="004C345B">
      <w:pPr>
        <w:widowControl/>
        <w:spacing w:line="360" w:lineRule="auto"/>
        <w:ind w:firstLineChars="200" w:firstLine="480"/>
        <w:jc w:val="left"/>
        <w:rPr>
          <w:rFonts w:ascii="宋体" w:eastAsia="宋体" w:hAnsi="宋体" w:cs="宋体" w:hint="eastAsia"/>
          <w:color w:val="000000" w:themeColor="text1"/>
          <w:kern w:val="0"/>
          <w:sz w:val="24"/>
          <w:szCs w:val="24"/>
        </w:rPr>
      </w:pPr>
      <w:r w:rsidRPr="004C345B">
        <w:rPr>
          <w:rFonts w:ascii="宋体" w:eastAsia="宋体" w:hAnsi="宋体" w:cs="宋体" w:hint="eastAsia"/>
          <w:color w:val="000000" w:themeColor="text1"/>
          <w:kern w:val="0"/>
          <w:sz w:val="24"/>
          <w:szCs w:val="24"/>
        </w:rPr>
        <w:t>该成果建立了极地冰下高</w:t>
      </w:r>
      <w:proofErr w:type="gramStart"/>
      <w:r w:rsidRPr="004C345B">
        <w:rPr>
          <w:rFonts w:ascii="宋体" w:eastAsia="宋体" w:hAnsi="宋体" w:cs="宋体" w:hint="eastAsia"/>
          <w:color w:val="000000" w:themeColor="text1"/>
          <w:kern w:val="0"/>
          <w:sz w:val="24"/>
          <w:szCs w:val="24"/>
        </w:rPr>
        <w:t>精度声</w:t>
      </w:r>
      <w:proofErr w:type="gramEnd"/>
      <w:r w:rsidRPr="004C345B">
        <w:rPr>
          <w:rFonts w:ascii="宋体" w:eastAsia="宋体" w:hAnsi="宋体" w:cs="宋体" w:hint="eastAsia"/>
          <w:color w:val="000000" w:themeColor="text1"/>
          <w:kern w:val="0"/>
          <w:sz w:val="24"/>
          <w:szCs w:val="24"/>
        </w:rPr>
        <w:t>传播模型，突破了</w:t>
      </w:r>
      <w:proofErr w:type="gramStart"/>
      <w:r w:rsidRPr="004C345B">
        <w:rPr>
          <w:rFonts w:ascii="宋体" w:eastAsia="宋体" w:hAnsi="宋体" w:cs="宋体" w:hint="eastAsia"/>
          <w:color w:val="000000" w:themeColor="text1"/>
          <w:kern w:val="0"/>
          <w:sz w:val="24"/>
          <w:szCs w:val="24"/>
        </w:rPr>
        <w:t>冰致强脉冲</w:t>
      </w:r>
      <w:proofErr w:type="gramEnd"/>
      <w:r w:rsidRPr="004C345B">
        <w:rPr>
          <w:rFonts w:ascii="宋体" w:eastAsia="宋体" w:hAnsi="宋体" w:cs="宋体" w:hint="eastAsia"/>
          <w:color w:val="000000" w:themeColor="text1"/>
          <w:kern w:val="0"/>
          <w:sz w:val="24"/>
          <w:szCs w:val="24"/>
        </w:rPr>
        <w:t>干扰环境下的稳健信息传输技术，国际首次构建了跨冰层分布式信息传输系统，为我国极地立体观监测平台构建提供了技术支撑。</w:t>
      </w:r>
    </w:p>
    <w:p w:rsidR="004C345B" w:rsidRPr="004C345B" w:rsidRDefault="004C345B" w:rsidP="004C345B">
      <w:pPr>
        <w:widowControl/>
        <w:spacing w:line="360" w:lineRule="auto"/>
        <w:ind w:firstLineChars="200" w:firstLine="482"/>
        <w:jc w:val="left"/>
        <w:rPr>
          <w:rFonts w:ascii="宋体" w:eastAsia="宋体" w:hAnsi="宋体" w:cs="宋体" w:hint="eastAsia"/>
          <w:color w:val="000000" w:themeColor="text1"/>
          <w:kern w:val="0"/>
          <w:sz w:val="24"/>
          <w:szCs w:val="24"/>
        </w:rPr>
      </w:pPr>
      <w:r w:rsidRPr="004C345B">
        <w:rPr>
          <w:rFonts w:ascii="宋体" w:eastAsia="宋体" w:hAnsi="宋体" w:cs="宋体" w:hint="eastAsia"/>
          <w:b/>
          <w:bCs/>
          <w:color w:val="000000" w:themeColor="text1"/>
          <w:kern w:val="0"/>
          <w:sz w:val="24"/>
          <w:szCs w:val="24"/>
        </w:rPr>
        <w:t>进展三：智慧天网卫星实现南极自主宽带通信</w:t>
      </w:r>
    </w:p>
    <w:p w:rsidR="004C345B" w:rsidRPr="004C345B" w:rsidRDefault="004C345B" w:rsidP="004C345B">
      <w:pPr>
        <w:widowControl/>
        <w:spacing w:line="360" w:lineRule="auto"/>
        <w:ind w:firstLineChars="200" w:firstLine="480"/>
        <w:jc w:val="left"/>
        <w:rPr>
          <w:rFonts w:ascii="宋体" w:eastAsia="宋体" w:hAnsi="宋体" w:cs="宋体" w:hint="eastAsia"/>
          <w:color w:val="000000" w:themeColor="text1"/>
          <w:kern w:val="0"/>
          <w:sz w:val="24"/>
          <w:szCs w:val="24"/>
        </w:rPr>
      </w:pPr>
      <w:r w:rsidRPr="004C345B">
        <w:rPr>
          <w:rFonts w:ascii="宋体" w:eastAsia="宋体" w:hAnsi="宋体" w:cs="宋体" w:hint="eastAsia"/>
          <w:color w:val="000000" w:themeColor="text1"/>
          <w:kern w:val="0"/>
          <w:sz w:val="24"/>
          <w:szCs w:val="24"/>
        </w:rPr>
        <w:t>该成果首次实现我国南极自主通信。</w:t>
      </w:r>
      <w:proofErr w:type="gramStart"/>
      <w:r w:rsidRPr="004C345B">
        <w:rPr>
          <w:rFonts w:ascii="宋体" w:eastAsia="宋体" w:hAnsi="宋体" w:cs="宋体" w:hint="eastAsia"/>
          <w:color w:val="000000" w:themeColor="text1"/>
          <w:kern w:val="0"/>
          <w:sz w:val="24"/>
          <w:szCs w:val="24"/>
        </w:rPr>
        <w:t>经由我国</w:t>
      </w:r>
      <w:proofErr w:type="gramEnd"/>
      <w:r w:rsidRPr="004C345B">
        <w:rPr>
          <w:rFonts w:ascii="宋体" w:eastAsia="宋体" w:hAnsi="宋体" w:cs="宋体" w:hint="eastAsia"/>
          <w:color w:val="000000" w:themeColor="text1"/>
          <w:kern w:val="0"/>
          <w:sz w:val="24"/>
          <w:szCs w:val="24"/>
        </w:rPr>
        <w:t>第一颗中轨宽带通信卫星—智慧天网一号01星，南极中山站首次与境内实现12000km大跨距、百M量级宽带直接通信，双向延迟0.3秒。改变长期以来我国极地科考只能依赖国外卫星进行通信的现状。</w:t>
      </w:r>
    </w:p>
    <w:p w:rsidR="004C345B" w:rsidRPr="004C345B" w:rsidRDefault="004C345B" w:rsidP="004C345B">
      <w:pPr>
        <w:widowControl/>
        <w:spacing w:line="360" w:lineRule="auto"/>
        <w:ind w:firstLineChars="200" w:firstLine="482"/>
        <w:jc w:val="left"/>
        <w:rPr>
          <w:rFonts w:ascii="宋体" w:eastAsia="宋体" w:hAnsi="宋体" w:cs="宋体" w:hint="eastAsia"/>
          <w:color w:val="000000" w:themeColor="text1"/>
          <w:kern w:val="0"/>
          <w:sz w:val="24"/>
          <w:szCs w:val="24"/>
        </w:rPr>
      </w:pPr>
      <w:r w:rsidRPr="004C345B">
        <w:rPr>
          <w:rFonts w:ascii="宋体" w:eastAsia="宋体" w:hAnsi="宋体" w:cs="宋体" w:hint="eastAsia"/>
          <w:b/>
          <w:bCs/>
          <w:color w:val="000000" w:themeColor="text1"/>
          <w:kern w:val="0"/>
          <w:sz w:val="24"/>
          <w:szCs w:val="24"/>
        </w:rPr>
        <w:t>进展四：超万卡</w:t>
      </w:r>
      <w:proofErr w:type="gramStart"/>
      <w:r w:rsidRPr="004C345B">
        <w:rPr>
          <w:rFonts w:ascii="宋体" w:eastAsia="宋体" w:hAnsi="宋体" w:cs="宋体" w:hint="eastAsia"/>
          <w:b/>
          <w:bCs/>
          <w:color w:val="000000" w:themeColor="text1"/>
          <w:kern w:val="0"/>
          <w:sz w:val="24"/>
          <w:szCs w:val="24"/>
        </w:rPr>
        <w:t>新型智算</w:t>
      </w:r>
      <w:proofErr w:type="gramEnd"/>
      <w:r w:rsidRPr="004C345B">
        <w:rPr>
          <w:rFonts w:ascii="宋体" w:eastAsia="宋体" w:hAnsi="宋体" w:cs="宋体" w:hint="eastAsia"/>
          <w:b/>
          <w:bCs/>
          <w:color w:val="000000" w:themeColor="text1"/>
          <w:kern w:val="0"/>
          <w:sz w:val="24"/>
          <w:szCs w:val="24"/>
        </w:rPr>
        <w:t>原创技术攻关与规模应用</w:t>
      </w:r>
    </w:p>
    <w:p w:rsidR="004C345B" w:rsidRPr="004C345B" w:rsidRDefault="004C345B" w:rsidP="004C345B">
      <w:pPr>
        <w:widowControl/>
        <w:spacing w:line="360" w:lineRule="auto"/>
        <w:ind w:firstLineChars="200" w:firstLine="480"/>
        <w:jc w:val="left"/>
        <w:rPr>
          <w:rFonts w:ascii="宋体" w:eastAsia="宋体" w:hAnsi="宋体" w:cs="宋体" w:hint="eastAsia"/>
          <w:color w:val="000000" w:themeColor="text1"/>
          <w:kern w:val="0"/>
          <w:sz w:val="24"/>
          <w:szCs w:val="24"/>
        </w:rPr>
      </w:pPr>
      <w:r w:rsidRPr="004C345B">
        <w:rPr>
          <w:rFonts w:ascii="宋体" w:eastAsia="宋体" w:hAnsi="宋体" w:cs="宋体" w:hint="eastAsia"/>
          <w:color w:val="000000" w:themeColor="text1"/>
          <w:kern w:val="0"/>
          <w:sz w:val="24"/>
          <w:szCs w:val="24"/>
        </w:rPr>
        <w:t>该成果针对制约我国</w:t>
      </w:r>
      <w:proofErr w:type="gramStart"/>
      <w:r w:rsidRPr="004C345B">
        <w:rPr>
          <w:rFonts w:ascii="宋体" w:eastAsia="宋体" w:hAnsi="宋体" w:cs="宋体" w:hint="eastAsia"/>
          <w:color w:val="000000" w:themeColor="text1"/>
          <w:kern w:val="0"/>
          <w:sz w:val="24"/>
          <w:szCs w:val="24"/>
        </w:rPr>
        <w:t>智算发展</w:t>
      </w:r>
      <w:proofErr w:type="gramEnd"/>
      <w:r w:rsidRPr="004C345B">
        <w:rPr>
          <w:rFonts w:ascii="宋体" w:eastAsia="宋体" w:hAnsi="宋体" w:cs="宋体" w:hint="eastAsia"/>
          <w:color w:val="000000" w:themeColor="text1"/>
          <w:kern w:val="0"/>
          <w:sz w:val="24"/>
          <w:szCs w:val="24"/>
        </w:rPr>
        <w:t>的GPU卡间互联、机间互联以及跨架构迁移三大难题，突破了我国</w:t>
      </w:r>
      <w:proofErr w:type="gramStart"/>
      <w:r w:rsidRPr="004C345B">
        <w:rPr>
          <w:rFonts w:ascii="宋体" w:eastAsia="宋体" w:hAnsi="宋体" w:cs="宋体" w:hint="eastAsia"/>
          <w:color w:val="000000" w:themeColor="text1"/>
          <w:kern w:val="0"/>
          <w:sz w:val="24"/>
          <w:szCs w:val="24"/>
        </w:rPr>
        <w:t>智算发展</w:t>
      </w:r>
      <w:proofErr w:type="gramEnd"/>
      <w:r w:rsidRPr="004C345B">
        <w:rPr>
          <w:rFonts w:ascii="宋体" w:eastAsia="宋体" w:hAnsi="宋体" w:cs="宋体" w:hint="eastAsia"/>
          <w:color w:val="000000" w:themeColor="text1"/>
          <w:kern w:val="0"/>
          <w:sz w:val="24"/>
          <w:szCs w:val="24"/>
        </w:rPr>
        <w:t>GPU卡间互联OISA、机间互联GSE以及跨架构</w:t>
      </w:r>
      <w:proofErr w:type="gramStart"/>
      <w:r w:rsidRPr="004C345B">
        <w:rPr>
          <w:rFonts w:ascii="宋体" w:eastAsia="宋体" w:hAnsi="宋体" w:cs="宋体" w:hint="eastAsia"/>
          <w:color w:val="000000" w:themeColor="text1"/>
          <w:kern w:val="0"/>
          <w:sz w:val="24"/>
          <w:szCs w:val="24"/>
        </w:rPr>
        <w:t>迁移算力原生</w:t>
      </w:r>
      <w:proofErr w:type="gramEnd"/>
      <w:r w:rsidRPr="004C345B">
        <w:rPr>
          <w:rFonts w:ascii="宋体" w:eastAsia="宋体" w:hAnsi="宋体" w:cs="宋体" w:hint="eastAsia"/>
          <w:color w:val="000000" w:themeColor="text1"/>
          <w:kern w:val="0"/>
          <w:sz w:val="24"/>
          <w:szCs w:val="24"/>
        </w:rPr>
        <w:t>技术，打造了</w:t>
      </w:r>
      <w:proofErr w:type="gramStart"/>
      <w:r w:rsidRPr="004C345B">
        <w:rPr>
          <w:rFonts w:ascii="宋体" w:eastAsia="宋体" w:hAnsi="宋体" w:cs="宋体" w:hint="eastAsia"/>
          <w:color w:val="000000" w:themeColor="text1"/>
          <w:kern w:val="0"/>
          <w:sz w:val="24"/>
          <w:szCs w:val="24"/>
        </w:rPr>
        <w:t>智算领域</w:t>
      </w:r>
      <w:proofErr w:type="gramEnd"/>
      <w:r w:rsidRPr="004C345B">
        <w:rPr>
          <w:rFonts w:ascii="宋体" w:eastAsia="宋体" w:hAnsi="宋体" w:cs="宋体" w:hint="eastAsia"/>
          <w:color w:val="000000" w:themeColor="text1"/>
          <w:kern w:val="0"/>
          <w:sz w:val="24"/>
          <w:szCs w:val="24"/>
        </w:rPr>
        <w:t>中国方案。</w:t>
      </w:r>
    </w:p>
    <w:p w:rsidR="004C345B" w:rsidRPr="004C345B" w:rsidRDefault="004C345B" w:rsidP="004C345B">
      <w:pPr>
        <w:widowControl/>
        <w:spacing w:line="360" w:lineRule="auto"/>
        <w:ind w:firstLineChars="200" w:firstLine="482"/>
        <w:jc w:val="left"/>
        <w:rPr>
          <w:rFonts w:ascii="宋体" w:eastAsia="宋体" w:hAnsi="宋体" w:cs="宋体" w:hint="eastAsia"/>
          <w:color w:val="000000" w:themeColor="text1"/>
          <w:kern w:val="0"/>
          <w:sz w:val="24"/>
          <w:szCs w:val="24"/>
        </w:rPr>
      </w:pPr>
      <w:r w:rsidRPr="004C345B">
        <w:rPr>
          <w:rFonts w:ascii="宋体" w:eastAsia="宋体" w:hAnsi="宋体" w:cs="宋体" w:hint="eastAsia"/>
          <w:b/>
          <w:bCs/>
          <w:color w:val="000000" w:themeColor="text1"/>
          <w:kern w:val="0"/>
          <w:sz w:val="24"/>
          <w:szCs w:val="24"/>
        </w:rPr>
        <w:t>进展五：低损耗空芯光纤关键制备技术及应用</w:t>
      </w:r>
    </w:p>
    <w:p w:rsidR="004C345B" w:rsidRPr="004C345B" w:rsidRDefault="004C345B" w:rsidP="004C345B">
      <w:pPr>
        <w:widowControl/>
        <w:spacing w:line="360" w:lineRule="auto"/>
        <w:ind w:firstLineChars="200" w:firstLine="480"/>
        <w:jc w:val="left"/>
        <w:rPr>
          <w:rFonts w:ascii="宋体" w:eastAsia="宋体" w:hAnsi="宋体" w:cs="宋体" w:hint="eastAsia"/>
          <w:color w:val="000000" w:themeColor="text1"/>
          <w:kern w:val="0"/>
          <w:sz w:val="24"/>
          <w:szCs w:val="24"/>
        </w:rPr>
      </w:pPr>
      <w:r w:rsidRPr="004C345B">
        <w:rPr>
          <w:rFonts w:ascii="宋体" w:eastAsia="宋体" w:hAnsi="宋体" w:cs="宋体" w:hint="eastAsia"/>
          <w:color w:val="000000" w:themeColor="text1"/>
          <w:kern w:val="0"/>
          <w:sz w:val="24"/>
          <w:szCs w:val="24"/>
        </w:rPr>
        <w:t>该成果开发了具有自主知识产权结构的超低损耗空芯光纤，在具备规模化量产能力的同时，其衰减可低至创纪录的0.05dB/km。为下一代超低时延、超大容量、超长跨距光通信系统提供了颠覆性的技术底座。</w:t>
      </w:r>
    </w:p>
    <w:p w:rsidR="004C345B" w:rsidRPr="004C345B" w:rsidRDefault="004C345B" w:rsidP="004C345B">
      <w:pPr>
        <w:widowControl/>
        <w:spacing w:line="360" w:lineRule="auto"/>
        <w:ind w:firstLineChars="200" w:firstLine="482"/>
        <w:jc w:val="left"/>
        <w:rPr>
          <w:rFonts w:ascii="宋体" w:eastAsia="宋体" w:hAnsi="宋体" w:cs="宋体" w:hint="eastAsia"/>
          <w:color w:val="000000" w:themeColor="text1"/>
          <w:kern w:val="0"/>
          <w:sz w:val="24"/>
          <w:szCs w:val="24"/>
        </w:rPr>
      </w:pPr>
      <w:r w:rsidRPr="004C345B">
        <w:rPr>
          <w:rFonts w:ascii="宋体" w:eastAsia="宋体" w:hAnsi="宋体" w:cs="宋体" w:hint="eastAsia"/>
          <w:b/>
          <w:bCs/>
          <w:color w:val="000000" w:themeColor="text1"/>
          <w:kern w:val="0"/>
          <w:sz w:val="24"/>
          <w:szCs w:val="24"/>
        </w:rPr>
        <w:t>进展六：电磁频谱</w:t>
      </w:r>
      <w:proofErr w:type="gramStart"/>
      <w:r w:rsidRPr="004C345B">
        <w:rPr>
          <w:rFonts w:ascii="宋体" w:eastAsia="宋体" w:hAnsi="宋体" w:cs="宋体" w:hint="eastAsia"/>
          <w:b/>
          <w:bCs/>
          <w:color w:val="000000" w:themeColor="text1"/>
          <w:kern w:val="0"/>
          <w:sz w:val="24"/>
          <w:szCs w:val="24"/>
        </w:rPr>
        <w:t>感知捷变传输</w:t>
      </w:r>
      <w:proofErr w:type="gramEnd"/>
      <w:r w:rsidRPr="004C345B">
        <w:rPr>
          <w:rFonts w:ascii="宋体" w:eastAsia="宋体" w:hAnsi="宋体" w:cs="宋体" w:hint="eastAsia"/>
          <w:b/>
          <w:bCs/>
          <w:color w:val="000000" w:themeColor="text1"/>
          <w:kern w:val="0"/>
          <w:sz w:val="24"/>
          <w:szCs w:val="24"/>
        </w:rPr>
        <w:t>关键技术与应用</w:t>
      </w:r>
    </w:p>
    <w:p w:rsidR="004C345B" w:rsidRPr="004C345B" w:rsidRDefault="004C345B" w:rsidP="004C345B">
      <w:pPr>
        <w:widowControl/>
        <w:spacing w:line="360" w:lineRule="auto"/>
        <w:ind w:firstLineChars="200" w:firstLine="480"/>
        <w:jc w:val="left"/>
        <w:rPr>
          <w:rFonts w:ascii="宋体" w:eastAsia="宋体" w:hAnsi="宋体" w:cs="宋体" w:hint="eastAsia"/>
          <w:color w:val="000000" w:themeColor="text1"/>
          <w:kern w:val="0"/>
          <w:sz w:val="24"/>
          <w:szCs w:val="24"/>
        </w:rPr>
      </w:pPr>
      <w:r w:rsidRPr="004C345B">
        <w:rPr>
          <w:rFonts w:ascii="宋体" w:eastAsia="宋体" w:hAnsi="宋体" w:cs="宋体" w:hint="eastAsia"/>
          <w:color w:val="000000" w:themeColor="text1"/>
          <w:kern w:val="0"/>
          <w:sz w:val="24"/>
          <w:szCs w:val="24"/>
        </w:rPr>
        <w:lastRenderedPageBreak/>
        <w:t>该成果提出主动寻找并利用通信资源的新思路，将电磁频谱认知结果赋能于信息传输全过程，实现了复杂电磁环境下的信息可靠传输，研制了电磁频谱</w:t>
      </w:r>
      <w:proofErr w:type="gramStart"/>
      <w:r w:rsidRPr="004C345B">
        <w:rPr>
          <w:rFonts w:ascii="宋体" w:eastAsia="宋体" w:hAnsi="宋体" w:cs="宋体" w:hint="eastAsia"/>
          <w:color w:val="000000" w:themeColor="text1"/>
          <w:kern w:val="0"/>
          <w:sz w:val="24"/>
          <w:szCs w:val="24"/>
        </w:rPr>
        <w:t>感知捷变通信系统</w:t>
      </w:r>
      <w:proofErr w:type="gramEnd"/>
      <w:r w:rsidRPr="004C345B">
        <w:rPr>
          <w:rFonts w:ascii="宋体" w:eastAsia="宋体" w:hAnsi="宋体" w:cs="宋体" w:hint="eastAsia"/>
          <w:color w:val="000000" w:themeColor="text1"/>
          <w:kern w:val="0"/>
          <w:sz w:val="24"/>
          <w:szCs w:val="24"/>
        </w:rPr>
        <w:t>，为空天地一体化网络、无人测控等领域提供了核心技术支撑。</w:t>
      </w:r>
    </w:p>
    <w:p w:rsidR="004C345B" w:rsidRPr="004C345B" w:rsidRDefault="004C345B" w:rsidP="004C345B">
      <w:pPr>
        <w:widowControl/>
        <w:spacing w:line="360" w:lineRule="auto"/>
        <w:ind w:firstLineChars="200" w:firstLine="482"/>
        <w:jc w:val="left"/>
        <w:rPr>
          <w:rFonts w:ascii="宋体" w:eastAsia="宋体" w:hAnsi="宋体" w:cs="宋体" w:hint="eastAsia"/>
          <w:color w:val="000000" w:themeColor="text1"/>
          <w:kern w:val="0"/>
          <w:sz w:val="24"/>
          <w:szCs w:val="24"/>
        </w:rPr>
      </w:pPr>
      <w:r w:rsidRPr="004C345B">
        <w:rPr>
          <w:rFonts w:ascii="宋体" w:eastAsia="宋体" w:hAnsi="宋体" w:cs="宋体" w:hint="eastAsia"/>
          <w:b/>
          <w:bCs/>
          <w:color w:val="000000" w:themeColor="text1"/>
          <w:kern w:val="0"/>
          <w:sz w:val="24"/>
          <w:szCs w:val="24"/>
        </w:rPr>
        <w:t>进展七：基于“光网算用”的大模型分布式组网技术创新与大规模实践</w:t>
      </w:r>
    </w:p>
    <w:p w:rsidR="004C345B" w:rsidRPr="004C345B" w:rsidRDefault="004C345B" w:rsidP="004C345B">
      <w:pPr>
        <w:widowControl/>
        <w:spacing w:line="360" w:lineRule="auto"/>
        <w:ind w:firstLineChars="200" w:firstLine="480"/>
        <w:jc w:val="left"/>
        <w:rPr>
          <w:rFonts w:ascii="宋体" w:eastAsia="宋体" w:hAnsi="宋体" w:cs="宋体" w:hint="eastAsia"/>
          <w:color w:val="000000" w:themeColor="text1"/>
          <w:kern w:val="0"/>
          <w:sz w:val="24"/>
          <w:szCs w:val="24"/>
        </w:rPr>
      </w:pPr>
      <w:r w:rsidRPr="004C345B">
        <w:rPr>
          <w:rFonts w:ascii="宋体" w:eastAsia="宋体" w:hAnsi="宋体" w:cs="宋体" w:hint="eastAsia"/>
          <w:color w:val="000000" w:themeColor="text1"/>
          <w:kern w:val="0"/>
          <w:sz w:val="24"/>
          <w:szCs w:val="24"/>
        </w:rPr>
        <w:t>该成果实现了“光网算用”全</w:t>
      </w:r>
      <w:proofErr w:type="gramStart"/>
      <w:r w:rsidRPr="004C345B">
        <w:rPr>
          <w:rFonts w:ascii="宋体" w:eastAsia="宋体" w:hAnsi="宋体" w:cs="宋体" w:hint="eastAsia"/>
          <w:color w:val="000000" w:themeColor="text1"/>
          <w:kern w:val="0"/>
          <w:sz w:val="24"/>
          <w:szCs w:val="24"/>
        </w:rPr>
        <w:t>维技术</w:t>
      </w:r>
      <w:proofErr w:type="gramEnd"/>
      <w:r w:rsidRPr="004C345B">
        <w:rPr>
          <w:rFonts w:ascii="宋体" w:eastAsia="宋体" w:hAnsi="宋体" w:cs="宋体" w:hint="eastAsia"/>
          <w:color w:val="000000" w:themeColor="text1"/>
          <w:kern w:val="0"/>
          <w:sz w:val="24"/>
          <w:szCs w:val="24"/>
        </w:rPr>
        <w:t>体系性原创新突破，完成了业界首个500公里千卡规模的</w:t>
      </w:r>
      <w:proofErr w:type="gramStart"/>
      <w:r w:rsidRPr="004C345B">
        <w:rPr>
          <w:rFonts w:ascii="宋体" w:eastAsia="宋体" w:hAnsi="宋体" w:cs="宋体" w:hint="eastAsia"/>
          <w:color w:val="000000" w:themeColor="text1"/>
          <w:kern w:val="0"/>
          <w:sz w:val="24"/>
          <w:szCs w:val="24"/>
        </w:rPr>
        <w:t>分布式智算组</w:t>
      </w:r>
      <w:proofErr w:type="gramEnd"/>
      <w:r w:rsidRPr="004C345B">
        <w:rPr>
          <w:rFonts w:ascii="宋体" w:eastAsia="宋体" w:hAnsi="宋体" w:cs="宋体" w:hint="eastAsia"/>
          <w:color w:val="000000" w:themeColor="text1"/>
          <w:kern w:val="0"/>
          <w:sz w:val="24"/>
          <w:szCs w:val="24"/>
        </w:rPr>
        <w:t>网的</w:t>
      </w:r>
      <w:proofErr w:type="gramStart"/>
      <w:r w:rsidRPr="004C345B">
        <w:rPr>
          <w:rFonts w:ascii="宋体" w:eastAsia="宋体" w:hAnsi="宋体" w:cs="宋体" w:hint="eastAsia"/>
          <w:color w:val="000000" w:themeColor="text1"/>
          <w:kern w:val="0"/>
          <w:sz w:val="24"/>
          <w:szCs w:val="24"/>
        </w:rPr>
        <w:t>现网试验</w:t>
      </w:r>
      <w:proofErr w:type="gramEnd"/>
      <w:r w:rsidRPr="004C345B">
        <w:rPr>
          <w:rFonts w:ascii="宋体" w:eastAsia="宋体" w:hAnsi="宋体" w:cs="宋体" w:hint="eastAsia"/>
          <w:color w:val="000000" w:themeColor="text1"/>
          <w:kern w:val="0"/>
          <w:sz w:val="24"/>
          <w:szCs w:val="24"/>
        </w:rPr>
        <w:t>及试商用，</w:t>
      </w:r>
      <w:proofErr w:type="gramStart"/>
      <w:r w:rsidRPr="004C345B">
        <w:rPr>
          <w:rFonts w:ascii="宋体" w:eastAsia="宋体" w:hAnsi="宋体" w:cs="宋体" w:hint="eastAsia"/>
          <w:color w:val="000000" w:themeColor="text1"/>
          <w:kern w:val="0"/>
          <w:sz w:val="24"/>
          <w:szCs w:val="24"/>
        </w:rPr>
        <w:t>模型算效达</w:t>
      </w:r>
      <w:proofErr w:type="gramEnd"/>
      <w:r w:rsidRPr="004C345B">
        <w:rPr>
          <w:rFonts w:ascii="宋体" w:eastAsia="宋体" w:hAnsi="宋体" w:cs="宋体" w:hint="eastAsia"/>
          <w:color w:val="000000" w:themeColor="text1"/>
          <w:kern w:val="0"/>
          <w:sz w:val="24"/>
          <w:szCs w:val="24"/>
        </w:rPr>
        <w:t>单点97%以上。</w:t>
      </w:r>
    </w:p>
    <w:p w:rsidR="004C345B" w:rsidRPr="004C345B" w:rsidRDefault="004C345B" w:rsidP="004C345B">
      <w:pPr>
        <w:widowControl/>
        <w:spacing w:line="360" w:lineRule="auto"/>
        <w:ind w:firstLineChars="200" w:firstLine="482"/>
        <w:jc w:val="left"/>
        <w:rPr>
          <w:rFonts w:ascii="宋体" w:eastAsia="宋体" w:hAnsi="宋体" w:cs="宋体" w:hint="eastAsia"/>
          <w:color w:val="000000" w:themeColor="text1"/>
          <w:kern w:val="0"/>
          <w:sz w:val="24"/>
          <w:szCs w:val="24"/>
        </w:rPr>
      </w:pPr>
      <w:r w:rsidRPr="004C345B">
        <w:rPr>
          <w:rFonts w:ascii="宋体" w:eastAsia="宋体" w:hAnsi="宋体" w:cs="宋体" w:hint="eastAsia"/>
          <w:b/>
          <w:bCs/>
          <w:color w:val="000000" w:themeColor="text1"/>
          <w:kern w:val="0"/>
          <w:sz w:val="24"/>
          <w:szCs w:val="24"/>
        </w:rPr>
        <w:t>进展八：广域</w:t>
      </w:r>
      <w:proofErr w:type="gramStart"/>
      <w:r w:rsidRPr="004C345B">
        <w:rPr>
          <w:rFonts w:ascii="宋体" w:eastAsia="宋体" w:hAnsi="宋体" w:cs="宋体" w:hint="eastAsia"/>
          <w:b/>
          <w:bCs/>
          <w:color w:val="000000" w:themeColor="text1"/>
          <w:kern w:val="0"/>
          <w:sz w:val="24"/>
          <w:szCs w:val="24"/>
        </w:rPr>
        <w:t>智算网络</w:t>
      </w:r>
      <w:proofErr w:type="gramEnd"/>
      <w:r w:rsidRPr="004C345B">
        <w:rPr>
          <w:rFonts w:ascii="宋体" w:eastAsia="宋体" w:hAnsi="宋体" w:cs="宋体" w:hint="eastAsia"/>
          <w:b/>
          <w:bCs/>
          <w:color w:val="000000" w:themeColor="text1"/>
          <w:kern w:val="0"/>
          <w:sz w:val="24"/>
          <w:szCs w:val="24"/>
        </w:rPr>
        <w:t>的关键技术研究与创新实践</w:t>
      </w:r>
    </w:p>
    <w:p w:rsidR="004C345B" w:rsidRPr="004C345B" w:rsidRDefault="004C345B" w:rsidP="004C345B">
      <w:pPr>
        <w:widowControl/>
        <w:spacing w:line="360" w:lineRule="auto"/>
        <w:ind w:firstLineChars="200" w:firstLine="480"/>
        <w:jc w:val="left"/>
        <w:rPr>
          <w:rFonts w:ascii="宋体" w:eastAsia="宋体" w:hAnsi="宋体" w:cs="宋体" w:hint="eastAsia"/>
          <w:color w:val="000000" w:themeColor="text1"/>
          <w:kern w:val="0"/>
          <w:sz w:val="24"/>
          <w:szCs w:val="24"/>
        </w:rPr>
      </w:pPr>
      <w:r w:rsidRPr="004C345B">
        <w:rPr>
          <w:rFonts w:ascii="宋体" w:eastAsia="宋体" w:hAnsi="宋体" w:cs="宋体" w:hint="eastAsia"/>
          <w:color w:val="000000" w:themeColor="text1"/>
          <w:kern w:val="0"/>
          <w:sz w:val="24"/>
          <w:szCs w:val="24"/>
        </w:rPr>
        <w:t>该成果突破了广域无损网络、高通量数据传输以及基于感知增强的高质量承载保障三大技术创新，研制了</w:t>
      </w:r>
      <w:proofErr w:type="gramStart"/>
      <w:r w:rsidRPr="004C345B">
        <w:rPr>
          <w:rFonts w:ascii="宋体" w:eastAsia="宋体" w:hAnsi="宋体" w:cs="宋体" w:hint="eastAsia"/>
          <w:color w:val="000000" w:themeColor="text1"/>
          <w:kern w:val="0"/>
          <w:sz w:val="24"/>
          <w:szCs w:val="24"/>
        </w:rPr>
        <w:t>新型智算</w:t>
      </w:r>
      <w:proofErr w:type="gramEnd"/>
      <w:r w:rsidRPr="004C345B">
        <w:rPr>
          <w:rFonts w:ascii="宋体" w:eastAsia="宋体" w:hAnsi="宋体" w:cs="宋体" w:hint="eastAsia"/>
          <w:color w:val="000000" w:themeColor="text1"/>
          <w:kern w:val="0"/>
          <w:sz w:val="24"/>
          <w:szCs w:val="24"/>
        </w:rPr>
        <w:t>网关，打造了高通量、高性能、高智能</w:t>
      </w:r>
      <w:proofErr w:type="gramStart"/>
      <w:r w:rsidRPr="004C345B">
        <w:rPr>
          <w:rFonts w:ascii="宋体" w:eastAsia="宋体" w:hAnsi="宋体" w:cs="宋体" w:hint="eastAsia"/>
          <w:color w:val="000000" w:themeColor="text1"/>
          <w:kern w:val="0"/>
          <w:sz w:val="24"/>
          <w:szCs w:val="24"/>
        </w:rPr>
        <w:t>的算力智</w:t>
      </w:r>
      <w:proofErr w:type="gramEnd"/>
      <w:r w:rsidRPr="004C345B">
        <w:rPr>
          <w:rFonts w:ascii="宋体" w:eastAsia="宋体" w:hAnsi="宋体" w:cs="宋体" w:hint="eastAsia"/>
          <w:color w:val="000000" w:themeColor="text1"/>
          <w:kern w:val="0"/>
          <w:sz w:val="24"/>
          <w:szCs w:val="24"/>
        </w:rPr>
        <w:t>联网</w:t>
      </w:r>
      <w:proofErr w:type="spellStart"/>
      <w:r w:rsidRPr="004C345B">
        <w:rPr>
          <w:rFonts w:ascii="宋体" w:eastAsia="宋体" w:hAnsi="宋体" w:cs="宋体" w:hint="eastAsia"/>
          <w:color w:val="000000" w:themeColor="text1"/>
          <w:kern w:val="0"/>
          <w:sz w:val="24"/>
          <w:szCs w:val="24"/>
        </w:rPr>
        <w:t>AINet</w:t>
      </w:r>
      <w:proofErr w:type="spellEnd"/>
      <w:r w:rsidRPr="004C345B">
        <w:rPr>
          <w:rFonts w:ascii="宋体" w:eastAsia="宋体" w:hAnsi="宋体" w:cs="宋体" w:hint="eastAsia"/>
          <w:color w:val="000000" w:themeColor="text1"/>
          <w:kern w:val="0"/>
          <w:sz w:val="24"/>
          <w:szCs w:val="24"/>
        </w:rPr>
        <w:t>，赋能“东数西算”和</w:t>
      </w:r>
      <w:proofErr w:type="gramStart"/>
      <w:r w:rsidRPr="004C345B">
        <w:rPr>
          <w:rFonts w:ascii="宋体" w:eastAsia="宋体" w:hAnsi="宋体" w:cs="宋体" w:hint="eastAsia"/>
          <w:color w:val="000000" w:themeColor="text1"/>
          <w:kern w:val="0"/>
          <w:sz w:val="24"/>
          <w:szCs w:val="24"/>
        </w:rPr>
        <w:t>智算</w:t>
      </w:r>
      <w:proofErr w:type="gramEnd"/>
      <w:r w:rsidRPr="004C345B">
        <w:rPr>
          <w:rFonts w:ascii="宋体" w:eastAsia="宋体" w:hAnsi="宋体" w:cs="宋体" w:hint="eastAsia"/>
          <w:color w:val="000000" w:themeColor="text1"/>
          <w:kern w:val="0"/>
          <w:sz w:val="24"/>
          <w:szCs w:val="24"/>
        </w:rPr>
        <w:t>业务创新。</w:t>
      </w:r>
    </w:p>
    <w:p w:rsidR="004C345B" w:rsidRPr="004C345B" w:rsidRDefault="004C345B" w:rsidP="004C345B">
      <w:pPr>
        <w:widowControl/>
        <w:spacing w:line="360" w:lineRule="auto"/>
        <w:ind w:firstLineChars="200" w:firstLine="482"/>
        <w:jc w:val="left"/>
        <w:rPr>
          <w:rFonts w:ascii="宋体" w:eastAsia="宋体" w:hAnsi="宋体" w:cs="宋体" w:hint="eastAsia"/>
          <w:color w:val="000000" w:themeColor="text1"/>
          <w:kern w:val="0"/>
          <w:sz w:val="24"/>
          <w:szCs w:val="24"/>
        </w:rPr>
      </w:pPr>
      <w:r w:rsidRPr="004C345B">
        <w:rPr>
          <w:rFonts w:ascii="宋体" w:eastAsia="宋体" w:hAnsi="宋体" w:cs="宋体" w:hint="eastAsia"/>
          <w:b/>
          <w:bCs/>
          <w:color w:val="000000" w:themeColor="text1"/>
          <w:kern w:val="0"/>
          <w:sz w:val="24"/>
          <w:szCs w:val="24"/>
        </w:rPr>
        <w:t>进展九：无线信道智能建模和推演关键技术</w:t>
      </w:r>
    </w:p>
    <w:p w:rsidR="004C345B" w:rsidRPr="004C345B" w:rsidRDefault="004C345B" w:rsidP="004C345B">
      <w:pPr>
        <w:widowControl/>
        <w:spacing w:line="360" w:lineRule="auto"/>
        <w:ind w:firstLineChars="200" w:firstLine="480"/>
        <w:jc w:val="left"/>
        <w:rPr>
          <w:rFonts w:ascii="宋体" w:eastAsia="宋体" w:hAnsi="宋体" w:cs="宋体" w:hint="eastAsia"/>
          <w:color w:val="000000" w:themeColor="text1"/>
          <w:kern w:val="0"/>
          <w:sz w:val="24"/>
          <w:szCs w:val="24"/>
        </w:rPr>
      </w:pPr>
      <w:r w:rsidRPr="004C345B">
        <w:rPr>
          <w:rFonts w:ascii="宋体" w:eastAsia="宋体" w:hAnsi="宋体" w:cs="宋体" w:hint="eastAsia"/>
          <w:color w:val="000000" w:themeColor="text1"/>
          <w:kern w:val="0"/>
          <w:sz w:val="24"/>
          <w:szCs w:val="24"/>
        </w:rPr>
        <w:t>该成果突破了传统建模方法在泛化能力、预测精度、快速推演方面的局限性，实现不高于3.5dB的准实时信道推演，为未来信息通信系统的设计与仿真验证提供模型支撑。</w:t>
      </w:r>
    </w:p>
    <w:p w:rsidR="004C345B" w:rsidRPr="004C345B" w:rsidRDefault="004C345B" w:rsidP="004C345B">
      <w:pPr>
        <w:widowControl/>
        <w:spacing w:line="360" w:lineRule="auto"/>
        <w:ind w:firstLineChars="200" w:firstLine="482"/>
        <w:jc w:val="left"/>
        <w:rPr>
          <w:rFonts w:ascii="宋体" w:eastAsia="宋体" w:hAnsi="宋体" w:cs="宋体" w:hint="eastAsia"/>
          <w:color w:val="000000" w:themeColor="text1"/>
          <w:kern w:val="0"/>
          <w:sz w:val="24"/>
          <w:szCs w:val="24"/>
        </w:rPr>
      </w:pPr>
      <w:r w:rsidRPr="004C345B">
        <w:rPr>
          <w:rFonts w:ascii="宋体" w:eastAsia="宋体" w:hAnsi="宋体" w:cs="宋体" w:hint="eastAsia"/>
          <w:b/>
          <w:bCs/>
          <w:color w:val="000000" w:themeColor="text1"/>
          <w:kern w:val="0"/>
          <w:sz w:val="24"/>
          <w:szCs w:val="24"/>
        </w:rPr>
        <w:t>进展十：全国产万亿参数大模型的软硬协同技术及应用</w:t>
      </w:r>
    </w:p>
    <w:p w:rsidR="004C345B" w:rsidRPr="004C345B" w:rsidRDefault="004C345B" w:rsidP="004C345B">
      <w:pPr>
        <w:widowControl/>
        <w:spacing w:line="360" w:lineRule="auto"/>
        <w:ind w:firstLineChars="200" w:firstLine="480"/>
        <w:jc w:val="left"/>
        <w:rPr>
          <w:rFonts w:ascii="宋体" w:eastAsia="宋体" w:hAnsi="宋体" w:cs="宋体" w:hint="eastAsia"/>
          <w:color w:val="000000" w:themeColor="text1"/>
          <w:kern w:val="0"/>
          <w:sz w:val="24"/>
          <w:szCs w:val="24"/>
        </w:rPr>
      </w:pPr>
      <w:r w:rsidRPr="004C345B">
        <w:rPr>
          <w:rFonts w:ascii="宋体" w:eastAsia="宋体" w:hAnsi="宋体" w:cs="宋体" w:hint="eastAsia"/>
          <w:color w:val="000000" w:themeColor="text1"/>
          <w:kern w:val="0"/>
          <w:sz w:val="24"/>
          <w:szCs w:val="24"/>
        </w:rPr>
        <w:t>该成果发布了全国首个国产化训练的万亿参数大模型和对外开源全尺寸国产化大模型系列，填补了我国在超大参数规模模型训练领域的经验空白。</w:t>
      </w:r>
    </w:p>
    <w:p w:rsidR="00D02623" w:rsidRPr="004C345B" w:rsidRDefault="00D02623" w:rsidP="004C345B">
      <w:pPr>
        <w:spacing w:line="360" w:lineRule="auto"/>
        <w:ind w:firstLineChars="200" w:firstLine="480"/>
        <w:rPr>
          <w:rFonts w:ascii="宋体" w:eastAsia="宋体" w:hAnsi="宋体"/>
          <w:color w:val="000000" w:themeColor="text1"/>
          <w:sz w:val="24"/>
          <w:szCs w:val="24"/>
        </w:rPr>
      </w:pPr>
    </w:p>
    <w:sectPr w:rsidR="00D02623" w:rsidRPr="004C3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A52"/>
    <w:rsid w:val="000763EE"/>
    <w:rsid w:val="000E4A52"/>
    <w:rsid w:val="001E2470"/>
    <w:rsid w:val="00255EF1"/>
    <w:rsid w:val="0031467B"/>
    <w:rsid w:val="003C2455"/>
    <w:rsid w:val="00484D36"/>
    <w:rsid w:val="004C345B"/>
    <w:rsid w:val="00692EAA"/>
    <w:rsid w:val="00703FE1"/>
    <w:rsid w:val="00804B5B"/>
    <w:rsid w:val="008E5C5E"/>
    <w:rsid w:val="009066AF"/>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C34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C345B"/>
    <w:rPr>
      <w:rFonts w:ascii="宋体" w:eastAsia="宋体" w:hAnsi="宋体" w:cs="宋体"/>
      <w:b/>
      <w:bCs/>
      <w:kern w:val="36"/>
      <w:sz w:val="48"/>
      <w:szCs w:val="48"/>
    </w:rPr>
  </w:style>
  <w:style w:type="character" w:styleId="a3">
    <w:name w:val="Hyperlink"/>
    <w:basedOn w:val="a0"/>
    <w:uiPriority w:val="99"/>
    <w:semiHidden/>
    <w:unhideWhenUsed/>
    <w:rsid w:val="004C345B"/>
    <w:rPr>
      <w:color w:val="0000FF"/>
      <w:u w:val="single"/>
    </w:rPr>
  </w:style>
  <w:style w:type="paragraph" w:styleId="a4">
    <w:name w:val="Normal (Web)"/>
    <w:basedOn w:val="a"/>
    <w:uiPriority w:val="99"/>
    <w:semiHidden/>
    <w:unhideWhenUsed/>
    <w:rsid w:val="004C345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C34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C34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C345B"/>
    <w:rPr>
      <w:rFonts w:ascii="宋体" w:eastAsia="宋体" w:hAnsi="宋体" w:cs="宋体"/>
      <w:b/>
      <w:bCs/>
      <w:kern w:val="36"/>
      <w:sz w:val="48"/>
      <w:szCs w:val="48"/>
    </w:rPr>
  </w:style>
  <w:style w:type="character" w:styleId="a3">
    <w:name w:val="Hyperlink"/>
    <w:basedOn w:val="a0"/>
    <w:uiPriority w:val="99"/>
    <w:semiHidden/>
    <w:unhideWhenUsed/>
    <w:rsid w:val="004C345B"/>
    <w:rPr>
      <w:color w:val="0000FF"/>
      <w:u w:val="single"/>
    </w:rPr>
  </w:style>
  <w:style w:type="paragraph" w:styleId="a4">
    <w:name w:val="Normal (Web)"/>
    <w:basedOn w:val="a"/>
    <w:uiPriority w:val="99"/>
    <w:semiHidden/>
    <w:unhideWhenUsed/>
    <w:rsid w:val="004C345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C34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62282">
      <w:bodyDiv w:val="1"/>
      <w:marLeft w:val="0"/>
      <w:marRight w:val="0"/>
      <w:marTop w:val="0"/>
      <w:marBottom w:val="0"/>
      <w:divBdr>
        <w:top w:val="none" w:sz="0" w:space="0" w:color="auto"/>
        <w:left w:val="none" w:sz="0" w:space="0" w:color="auto"/>
        <w:bottom w:val="none" w:sz="0" w:space="0" w:color="auto"/>
        <w:right w:val="none" w:sz="0" w:space="0" w:color="auto"/>
      </w:divBdr>
      <w:divsChild>
        <w:div w:id="64909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187</Words>
  <Characters>1068</Characters>
  <Application>Microsoft Office Word</Application>
  <DocSecurity>0</DocSecurity>
  <Lines>8</Lines>
  <Paragraphs>2</Paragraphs>
  <ScaleCrop>false</ScaleCrop>
  <Company>Organization</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2025-05-19T02:53:00Z</dcterms:created>
  <dcterms:modified xsi:type="dcterms:W3CDTF">2025-05-19T02:56:00Z</dcterms:modified>
</cp:coreProperties>
</file>