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7—8月我国光伏制造业继续保保持高位运行</w:t>
      </w:r>
    </w:p>
    <w:p>
      <w:pPr>
        <w:pStyle w:val="style0"/>
        <w:jc w:val="center"/>
        <w:rPr/>
      </w:pPr>
      <w:r>
        <w:t>来源：中国电子报、电子信息产业网  作者： 诸玲珍</w:t>
      </w:r>
    </w:p>
    <w:p>
      <w:pPr>
        <w:pStyle w:val="style0"/>
        <w:ind w:firstLineChars="200"/>
        <w:jc w:val="both"/>
        <w:rPr/>
      </w:pPr>
      <w:r>
        <w:t>10月9日，工信部电子信息司发布的消息显示，7—8月，我国光伏制造业继续保持高位运行，产业规模及主要产品产量持续快速增长，根据光伏行业规范公告企业信息和行业协会测算，全国多晶硅、硅片、电池、组件产量同比增长均接近或超过80%。</w:t>
      </w:r>
    </w:p>
    <w:p>
      <w:pPr>
        <w:pStyle w:val="style0"/>
        <w:rPr/>
      </w:pPr>
    </w:p>
    <w:p>
      <w:pPr>
        <w:pStyle w:val="style0"/>
        <w:ind w:firstLineChars="200"/>
        <w:rPr/>
      </w:pPr>
      <w:r>
        <w:t>数据显示，7—8月，全国多晶硅产量达23.35万吨，同比增长93.8%。硅片产量达98.9GW，同比增长84.3%。晶硅电池产量达84.7GW，同比增长77.9%。晶硅组件产量达76.7GW，同比增长约77.8%；产品出口32.7GW，同比增长11.2%。</w:t>
      </w:r>
    </w:p>
    <w:p>
      <w:pPr>
        <w:pStyle w:val="style0"/>
        <w:rPr/>
      </w:pPr>
    </w:p>
    <w:p>
      <w:pPr>
        <w:pStyle w:val="style0"/>
        <w:ind w:firstLineChars="200"/>
        <w:rPr/>
      </w:pPr>
      <w:r>
        <w:t>据统计，1—8月全国晶硅光伏电池产量累计超过320GW。硅片、电池、组件等光伏产品出口额达361.7亿美元，同比增长1.1%，价格下行趋势明显。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Words>293</Words>
  <Characters>355</Characters>
  <Application>WPS Office</Application>
  <Paragraphs>7</Paragraphs>
  <CharactersWithSpaces>358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2023-10-18T07:28:31Z</dcterms:created>
  <dc:creator>OPPO R11s</dc:creator>
  <lastModifiedBy>OPPO R11s</lastModifiedBy>
  <dcterms:modified xsi:type="dcterms:W3CDTF">2023-10-18T07:42:05Z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7352c74dc3ce42e4b0a07e2aec42e137_21</vt:lpwstr>
  </property>
</Properties>
</file>