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屡获殊荣！信而泰深耕教育行业，助力科教兴国</w:t>
      </w:r>
    </w:p>
    <w:bookmarkEnd w:id="0"/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ind w:firstLine="54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4"/>
          <w:szCs w:val="24"/>
          <w:shd w:val="clear" w:fill="FFFFFF"/>
        </w:rPr>
        <w:t>近期，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4"/>
          <w:szCs w:val="24"/>
          <w:bdr w:val="none" w:color="auto" w:sz="0" w:space="0"/>
          <w:shd w:val="clear" w:fill="FFFFFF"/>
        </w:rPr>
        <w:t>北京信而泰科技股份有限公司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4"/>
          <w:szCs w:val="24"/>
          <w:shd w:val="clear" w:fill="FFFFFF"/>
        </w:rPr>
        <w:t>（以下简称：“信而泰”）联合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4"/>
          <w:szCs w:val="24"/>
          <w:bdr w:val="none" w:color="auto" w:sz="0" w:space="0"/>
          <w:shd w:val="clear" w:fill="FFFFFF"/>
        </w:rPr>
        <w:t>西安电子科技大学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4"/>
          <w:szCs w:val="24"/>
          <w:shd w:val="clear" w:fill="FFFFFF"/>
        </w:rPr>
        <w:t>等单位共同开发的“成果导向的通信信息类系列化实验平台研制与新工科实践”平台荣获</w:t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4"/>
          <w:szCs w:val="24"/>
          <w:bdr w:val="none" w:color="auto" w:sz="0" w:space="0"/>
          <w:shd w:val="clear" w:fill="FFFFFF"/>
        </w:rPr>
        <w:t>中国仪器仪表学会高等教育教学成果奖二等奖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4"/>
          <w:szCs w:val="24"/>
          <w:shd w:val="clear" w:fill="FFFFFF"/>
        </w:rPr>
        <w:t>！</w:t>
      </w:r>
    </w:p>
    <w:p>
      <w:pPr>
        <w:ind w:firstLine="54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4"/>
          <w:szCs w:val="24"/>
          <w:shd w:val="clear" w:fill="FFFFFF"/>
        </w:rPr>
        <w:t>为鼓励在高等教育教学研究、改革、实践中取得优秀成果的单位和个人，发挥教育教学成果的引领示范作用，促进人才培养质量提升，根据《中国仪器仪表学会高等教育教学成果奖励办法》的有关规定，经个人或团队申请、学校或组织推荐、形式审核、专家评审、评委会审议等环节，共评选出2022年中国仪器仪表学会高等教育教学成果奖成果42项。中国仪器仪表学会高等教育教学成果奖（以下称教学成果奖），每两年评审一次，由中国仪器仪表学会颁发证书，在业界具备较高知名度。</w:t>
      </w:r>
    </w:p>
    <w:p>
      <w:pPr>
        <w:ind w:firstLine="54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4"/>
          <w:szCs w:val="24"/>
          <w:shd w:val="clear" w:fill="FFFFFF"/>
        </w:rPr>
        <w:t>十多年来，信而泰始终怀揣着国产化自主自强的初衷，不断攀登网络测试技术高峰，突破高端仪表“卡脖子”困境。目前信而泰解决方案涵盖了科研验证、教学仿真、生产测试、集采测试、研发测试、运维监测等，产品主要有L2-7层高性能网络测试仪、L2-3层便携式网络仿真仪、L4-7层应用层网络仿真仪、网络损伤仿真平台、HunterATE生产自动化测试平台、IP网络主动测评系统等，率先取得了国产网络仪器的多项技术突破，在IPv6+,TSN以及400G/800G等新一代网络技术测试方面一直处于国内领先地位。</w:t>
      </w:r>
    </w:p>
    <w:p>
      <w:pPr>
        <w:ind w:firstLine="54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4"/>
          <w:szCs w:val="24"/>
          <w:shd w:val="clear" w:fill="FFFFFF"/>
        </w:rPr>
        <w:t>在高端科学仪器国外垄断和经济内循环双重背景下，国家出台政策大力支持国产高端科学仪器发展。信而泰作为国产高端网络仪器领导者，整合资源推出了教育行业解决方案，涵盖教学实践方案、科研实验方案、网络靶场方案等众多板块，支撑高校科研创新和设备更新，助力科教兴国，人才强国！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4"/>
          <w:szCs w:val="24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yZDFjZTFmNzMyNDU1NTBkNDNlZDE1ODYzNzVkNDcifQ=="/>
  </w:docVars>
  <w:rsids>
    <w:rsidRoot w:val="4C3002BE"/>
    <w:rsid w:val="4C30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21</Characters>
  <Lines>0</Lines>
  <Paragraphs>0</Paragraphs>
  <TotalTime>1</TotalTime>
  <ScaleCrop>false</ScaleCrop>
  <LinksUpToDate>false</LinksUpToDate>
  <CharactersWithSpaces>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2022-12-01T02:40:00Z</dcterms:created>
  <dc:creator>Xinertel</dc:creator>
  <cp:lastModifiedBy>Xinertel</cp:lastModifiedBy>
  <dcterms:modified xsi:type="dcterms:W3CDTF">2022-12-01T02:41:19Z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39B33365C2A34BA4AC6D71ED98DBA9AF</vt:lpwstr>
  </property>
</Properties>
</file>