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2"/>
          <w:szCs w:val="22"/>
        </w:rPr>
      </w:pPr>
      <w:bookmarkStart w:id="0" w:name="_GoBack"/>
      <w:bookmarkEnd w:id="0"/>
      <w:r>
        <w:rPr>
          <w:b/>
          <w:bCs/>
          <w:sz w:val="22"/>
          <w:szCs w:val="22"/>
        </w:rPr>
        <w:t>打造“中国仪谷”！2023高端仪器与测试测控创新发展大会在锡山举行</w:t>
      </w:r>
    </w:p>
    <w:p>
      <w:pPr>
        <w:spacing w:lineRule="auto" w:line="240"/>
        <w:jc w:val="center"/>
        <w:rPr/>
      </w:pPr>
      <w:r>
        <w:rPr>
          <w:rFonts w:ascii="Calibri" w:cs="Arial" w:eastAsia="宋体" w:hAnsi="Calibri" w:hint="default"/>
          <w:b w:val="false"/>
          <w:bCs w:val="false"/>
          <w:i w:val="false"/>
          <w:iCs w:val="false"/>
          <w:color w:val="auto"/>
          <w:kern w:val="2"/>
          <w:sz w:val="21"/>
          <w:szCs w:val="22"/>
          <w:highlight w:val="none"/>
          <w:vertAlign w:val="baseline"/>
          <w:em w:val="none"/>
          <w:lang w:val="en-US" w:eastAsia="zh-CN"/>
        </w:rPr>
        <w:t>来源：锡山区融媒体中心</w:t>
      </w:r>
    </w:p>
    <w:p>
      <w:pPr>
        <w:pStyle w:val="style0"/>
        <w:ind w:firstLineChars="200"/>
        <w:rPr>
          <w:b/>
          <w:bCs/>
        </w:rPr>
      </w:pPr>
      <w:r>
        <w:rPr>
          <w:b/>
          <w:bCs/>
        </w:rPr>
        <w:t>心怀“国之大者”</w:t>
      </w:r>
      <w:r>
        <w:rPr>
          <w:b/>
          <w:bCs/>
          <w:lang w:val="en-US"/>
        </w:rPr>
        <w:t xml:space="preserve">  </w:t>
      </w:r>
      <w:r>
        <w:rPr>
          <w:b/>
          <w:bCs/>
        </w:rPr>
        <w:t>矢志“国之重器”</w:t>
      </w:r>
    </w:p>
    <w:p>
      <w:pPr>
        <w:pStyle w:val="style0"/>
        <w:ind w:firstLineChars="200"/>
        <w:rPr/>
      </w:pPr>
      <w:r>
        <w:t>11月16日-17日，2023高端仪器与测试测控创新发展大会在锡山举行。大会以“创新联合、自立自强”为主题，广泛邀请仪器领域中央企业、高水平大学、科研院所、民营企业以及金融机构等力量，共享机遇、共商合作、共话未来。</w:t>
      </w:r>
    </w:p>
    <w:p>
      <w:pPr>
        <w:pStyle w:val="style0"/>
        <w:ind w:firstLineChars="200"/>
        <w:rPr/>
      </w:pPr>
      <w:r>
        <w:t>国资委科创局、中国航天科工集团有限公司相关领导，市委常委、常务副市长蒋敏，区委书记方力，区领导葛敏、陶波、张琳等出席开幕式。众多中央企业代表以及中科院和高校的专家学者、民营企业和投资界代表参加大会。</w:t>
      </w:r>
    </w:p>
    <w:p>
      <w:pPr>
        <w:pStyle w:val="style0"/>
        <w:ind w:firstLineChars="200"/>
        <w:rPr/>
      </w:pPr>
      <w:r>
        <w:t>制造业特别是装备制造业高质量发展是我国经济高质量发展的重中之重。近年来，锡山区把高端装备作为构建“四新四强”产业集群的主攻方向，聚焦“两机”组件、精密测控装备等细分领域，形成了以智能化、成套化、服务化为特征的高端装备产业集群。今年6月，锡山区与北京航天测控技术有限公司签署合作协议。此次航天科工把行业重量级盛会放到锡山举办，并启动共建“高端测试仪器产业集群发展基地”，为锡山奋力推动新型工业化、加快形成新质生产力注入强劲动能。</w:t>
      </w:r>
    </w:p>
    <w:p>
      <w:pPr>
        <w:pStyle w:val="style0"/>
        <w:ind w:firstLineChars="200"/>
        <w:rPr/>
      </w:pPr>
      <w:r>
        <w:t>方力对大会的成功举办表示祝贺，对领导嘉宾的莅临表示欢迎。他表示，锡山将以此次会议为契机，进一步深化央地合作、强化政企协同，营造更加有利于高端仪器与测试测控行业加速发展的产业生态圈。希望航天科工把锡山作为布局长三角的重要支点，统筹产业链上下游资源，推动更多高端平台、优质项目在锡山落地；希望各位专家、各位来宾走进锡山、投资锡山，携手开创合作共赢的美好未来。</w:t>
      </w:r>
    </w:p>
    <w:p>
      <w:pPr>
        <w:pStyle w:val="style0"/>
        <w:ind w:firstLineChars="200"/>
        <w:rPr>
          <w:b/>
          <w:bCs/>
        </w:rPr>
      </w:pPr>
      <w:r>
        <w:rPr>
          <w:b/>
          <w:bCs/>
        </w:rPr>
        <w:t>探索协同创新</w:t>
      </w:r>
      <w:r>
        <w:rPr>
          <w:b/>
          <w:bCs/>
          <w:lang w:val="en-US"/>
        </w:rPr>
        <w:t xml:space="preserve">  </w:t>
      </w:r>
      <w:r>
        <w:rPr>
          <w:b/>
          <w:bCs/>
        </w:rPr>
        <w:t>打造“中国仪谷”</w:t>
      </w:r>
    </w:p>
    <w:p>
      <w:pPr>
        <w:pStyle w:val="style0"/>
        <w:ind w:firstLineChars="200"/>
        <w:rPr/>
      </w:pPr>
      <w:r>
        <w:t>仪器产业是我国重要的战略性基础产业，如何促进“政产学研用金”深度融合，建设一流产业集群？此次大会发布仪器产业集群规划，并启动共建仪器产业集群、签署创新合作框架协议、开展校企联合深化合作倡议，发布一批新产品。</w:t>
      </w:r>
    </w:p>
    <w:p>
      <w:pPr>
        <w:pStyle w:val="style0"/>
        <w:ind w:firstLineChars="200"/>
        <w:rPr/>
      </w:pPr>
      <w:r>
        <w:t>中国航天科工集团有限公司系统公司董事长胡庆荣发布仪器产业集群规划。</w:t>
      </w:r>
    </w:p>
    <w:p>
      <w:pPr>
        <w:pStyle w:val="style0"/>
        <w:ind w:firstLineChars="200"/>
        <w:rPr/>
      </w:pPr>
      <w:r>
        <w:t>大会上，共建“高端测试仪器产业集群发展基地”启动，无锡市锡山区、中国航天系统工程有限公司联合推动建设仪器创新中心产业集群，共同打造“中国仪谷”。</w:t>
      </w:r>
    </w:p>
    <w:p>
      <w:pPr>
        <w:pStyle w:val="style0"/>
        <w:ind w:firstLineChars="200"/>
        <w:rPr/>
      </w:pPr>
      <w:r>
        <w:t>航天科工与中国华电签署仪器创新合作框架协议。</w:t>
      </w:r>
    </w:p>
    <w:p>
      <w:pPr>
        <w:pStyle w:val="style0"/>
        <w:ind w:firstLineChars="200"/>
        <w:rPr/>
      </w:pPr>
      <w:r>
        <w:t>北京航天测控技术有限公司与清华大学、天津大学、电子科技大学、吉林大学、厦门大学、北京工业大学进行校企联合深化合作倡议。</w:t>
      </w:r>
    </w:p>
    <w:p>
      <w:pPr>
        <w:pStyle w:val="style0"/>
        <w:ind w:firstLineChars="200"/>
        <w:rPr>
          <w:b/>
          <w:bCs/>
        </w:rPr>
      </w:pPr>
      <w:r>
        <w:rPr>
          <w:b/>
          <w:bCs/>
        </w:rPr>
        <w:t>聚焦科技前沿</w:t>
      </w:r>
      <w:r>
        <w:rPr>
          <w:b/>
          <w:bCs/>
          <w:lang w:val="en-US"/>
        </w:rPr>
        <w:t xml:space="preserve">  </w:t>
      </w:r>
      <w:r>
        <w:rPr>
          <w:b/>
          <w:bCs/>
        </w:rPr>
        <w:t>共话创新未来</w:t>
      </w:r>
    </w:p>
    <w:p>
      <w:pPr>
        <w:pStyle w:val="style0"/>
        <w:ind w:firstLineChars="200"/>
        <w:rPr/>
      </w:pPr>
      <w:r>
        <w:t>作为国内高端仪器领域“顶流”齐聚的品牌盛会，大会现场大咖云集。与会嘉宾相聚锡山，共同研讨深化仪器产业创新驱动、产业协同，探索各类创新要素融会贯通的新业态，夯实共性基础、集聚“四链”资源、强化仪器战略科技力量的新路线。</w:t>
      </w:r>
    </w:p>
    <w:p>
      <w:pPr>
        <w:pStyle w:val="style0"/>
        <w:ind w:firstLineChars="200"/>
        <w:rPr/>
      </w:pPr>
      <w:r>
        <w:t>主旨报告环节，中国工程院院士、北京航空航天大学教授、博士生导师、可靠性与环境工程重点实验室主任王自力，清华大学精密测试技术及仪器全国重点实验室主任孙洪波，中国电子科技集团有限公司测试仪器首席专家王峰作主题演讲。</w:t>
      </w:r>
    </w:p>
    <w:p>
      <w:pPr>
        <w:pStyle w:val="style0"/>
        <w:ind w:firstLineChars="200"/>
        <w:rPr/>
      </w:pPr>
      <w:r>
        <w:t>王自力《强化可靠性系统工程、助力质量强国战略》</w:t>
      </w:r>
    </w:p>
    <w:p>
      <w:pPr>
        <w:pStyle w:val="style0"/>
        <w:ind w:firstLineChars="200"/>
        <w:rPr/>
      </w:pPr>
      <w:r>
        <w:t>孙洪波《从制造创新到仪器创新》</w:t>
      </w:r>
    </w:p>
    <w:p>
      <w:pPr>
        <w:pStyle w:val="style0"/>
        <w:ind w:firstLineChars="200"/>
        <w:rPr/>
      </w:pPr>
      <w:r>
        <w:t>王峰《宽带与高速测量技术发展动态》</w:t>
      </w:r>
    </w:p>
    <w:p>
      <w:pPr>
        <w:pStyle w:val="style0"/>
        <w:ind w:firstLineChars="200"/>
        <w:rPr/>
      </w:pPr>
      <w:r>
        <w:t>为期两天的峰会上，还有高端仪器前沿技术研讨会、设备应用研讨会、投资研讨会三场分论坛举行，共有34位专家带来专业报告。</w:t>
      </w:r>
    </w:p>
    <w:p>
      <w:pPr>
        <w:pStyle w:val="style0"/>
        <w:ind w:firstLineChars="200"/>
        <w:rPr/>
      </w:pPr>
      <w:r>
        <w:t>大会同期举办高端仪器创新成果主题展，集中展示高端仪器代表性的攻关成果。在锡山期间，嘉宾们还调研了宛山湖生态科技城，深度感受锡山产业发展成果和未来。</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1359</Words>
  <Characters>1370</Characters>
  <Application>WPS Office</Application>
  <Paragraphs>21</Paragraphs>
  <CharactersWithSpaces>1376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2023-11-22T00:47:14Z</dcterms:created>
  <dc:creator>V2241HA</dc:creator>
  <lastModifiedBy>V2241HA</lastModifiedBy>
  <dcterms:modified xsi:type="dcterms:W3CDTF">2023-11-22T00:59:28Z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ecddb19094634786a2d54ad82ed0a095_21</vt:lpwstr>
  </property>
</Properties>
</file>