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F6" w:rsidRPr="00456CF6" w:rsidRDefault="00456CF6" w:rsidP="00456CF6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456CF6">
        <w:rPr>
          <w:rFonts w:ascii="黑体" w:eastAsia="黑体" w:hAnsi="黑体" w:hint="eastAsia"/>
          <w:b/>
          <w:color w:val="000000" w:themeColor="text1"/>
          <w:sz w:val="28"/>
          <w:szCs w:val="28"/>
        </w:rPr>
        <w:t>高精度测试仪器：科研领域的关键力量</w:t>
      </w:r>
    </w:p>
    <w:bookmarkEnd w:id="0"/>
    <w:p w:rsidR="00456CF6" w:rsidRPr="00456CF6" w:rsidRDefault="00456CF6" w:rsidP="00456CF6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456CF6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proofErr w:type="gramStart"/>
      <w:r w:rsidRPr="00456CF6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</w:p>
    <w:p w:rsidR="00456CF6" w:rsidRPr="00456CF6" w:rsidRDefault="00456CF6" w:rsidP="00456CF6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56CF6">
        <w:rPr>
          <w:rFonts w:ascii="宋体" w:eastAsia="宋体" w:hAnsi="宋体" w:hint="eastAsia"/>
          <w:color w:val="000000" w:themeColor="text1"/>
          <w:sz w:val="24"/>
          <w:szCs w:val="24"/>
        </w:rPr>
        <w:t>在科研的前沿阵地，高精度测试仪器是探索未知世界的核心装备。从微观粒子的研究到宏观宇宙的观测，高精度测试仪器为科研人员提供了精准的数据支撑，助力科研突破。</w:t>
      </w:r>
      <w:r w:rsidRPr="00456CF6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:rsidR="00456CF6" w:rsidRPr="00456CF6" w:rsidRDefault="00456CF6" w:rsidP="00456CF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456CF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在物理学研究中，高精度的光谱分析仪能精确测量原子和分子的光谱特性，帮助科学家研究物质的微观结构和相互作用。例如，在量子力学实验中，通过对量子态的精确测量，科学家不断拓展对量子世界的认知。在天文学领域，高精度的射电望远镜和光谱仪能够探测遥远星系的微弱信号，分析恒星的化学成分和演化历程。 </w:t>
      </w:r>
    </w:p>
    <w:p w:rsidR="00456CF6" w:rsidRPr="00456CF6" w:rsidRDefault="00456CF6" w:rsidP="00456CF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proofErr w:type="gramStart"/>
      <w:r w:rsidRPr="00456CF6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  <w:r w:rsidRPr="00456CF6">
        <w:rPr>
          <w:rFonts w:ascii="宋体" w:eastAsia="宋体" w:hAnsi="宋体" w:hint="eastAsia"/>
          <w:color w:val="000000" w:themeColor="text1"/>
          <w:sz w:val="24"/>
          <w:szCs w:val="24"/>
        </w:rPr>
        <w:t>和仪商城在高精度测试仪器的科研应用中发挥着重要作用。</w:t>
      </w:r>
      <w:proofErr w:type="gramStart"/>
      <w:r w:rsidRPr="00456CF6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  <w:r w:rsidRPr="00456CF6">
        <w:rPr>
          <w:rFonts w:ascii="宋体" w:eastAsia="宋体" w:hAnsi="宋体" w:hint="eastAsia"/>
          <w:color w:val="000000" w:themeColor="text1"/>
          <w:sz w:val="24"/>
          <w:szCs w:val="24"/>
        </w:rPr>
        <w:t>整合了众多</w:t>
      </w:r>
      <w:proofErr w:type="gramStart"/>
      <w:r w:rsidRPr="00456CF6">
        <w:rPr>
          <w:rFonts w:ascii="宋体" w:eastAsia="宋体" w:hAnsi="宋体" w:hint="eastAsia"/>
          <w:color w:val="000000" w:themeColor="text1"/>
          <w:sz w:val="24"/>
          <w:szCs w:val="24"/>
        </w:rPr>
        <w:t>科研级</w:t>
      </w:r>
      <w:proofErr w:type="gramEnd"/>
      <w:r w:rsidRPr="00456CF6">
        <w:rPr>
          <w:rFonts w:ascii="宋体" w:eastAsia="宋体" w:hAnsi="宋体" w:hint="eastAsia"/>
          <w:color w:val="000000" w:themeColor="text1"/>
          <w:sz w:val="24"/>
          <w:szCs w:val="24"/>
        </w:rPr>
        <w:t>高精度测试仪器的产品信息，涵盖国内外知名品牌，科研人员可以通过平台了解仪器的最新技术参数和应用案例，为实验设备选型提供参考。同时，</w:t>
      </w:r>
      <w:proofErr w:type="gramStart"/>
      <w:r w:rsidRPr="00456CF6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  <w:r w:rsidRPr="00456CF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的行业论坛汇聚了科研人员的交流讨论，分享仪器使用经验和科研成果。仪商城则通过精准的供需匹配，帮助科研机构快速找到合适的仪器供应商，确保科研项目的顺利开展。 </w:t>
      </w:r>
    </w:p>
    <w:p w:rsidR="00456CF6" w:rsidRPr="00456CF6" w:rsidRDefault="00456CF6" w:rsidP="00456CF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456CF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尽管高精度测试仪器在科研中至关重要，但采购和使用也面临挑战。仪器价格昂贵，需要科研机构合理规划预算；操作复杂，要求科研人员具备专业的技能和知识。 </w:t>
      </w:r>
    </w:p>
    <w:p w:rsidR="00D02623" w:rsidRPr="00456CF6" w:rsidRDefault="00456CF6" w:rsidP="00456CF6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56CF6">
        <w:rPr>
          <w:rFonts w:ascii="宋体" w:eastAsia="宋体" w:hAnsi="宋体" w:hint="eastAsia"/>
          <w:color w:val="000000" w:themeColor="text1"/>
          <w:sz w:val="24"/>
          <w:szCs w:val="24"/>
        </w:rPr>
        <w:t>未来，随着科技的不断进步，高精度测试仪器将不断升级，为科研领域带来更多突破，</w:t>
      </w:r>
      <w:proofErr w:type="gramStart"/>
      <w:r w:rsidRPr="00456CF6">
        <w:rPr>
          <w:rFonts w:ascii="宋体" w:eastAsia="宋体" w:hAnsi="宋体" w:hint="eastAsia"/>
          <w:color w:val="000000" w:themeColor="text1"/>
          <w:sz w:val="24"/>
          <w:szCs w:val="24"/>
        </w:rPr>
        <w:t>借助仪商网</w:t>
      </w:r>
      <w:proofErr w:type="gramEnd"/>
      <w:r w:rsidRPr="00456CF6">
        <w:rPr>
          <w:rFonts w:ascii="宋体" w:eastAsia="宋体" w:hAnsi="宋体" w:hint="eastAsia"/>
          <w:color w:val="000000" w:themeColor="text1"/>
          <w:sz w:val="24"/>
          <w:szCs w:val="24"/>
        </w:rPr>
        <w:t>和仪商城等平台，将更好地服务于科研事业。</w:t>
      </w:r>
    </w:p>
    <w:sectPr w:rsidR="00D02623" w:rsidRPr="00456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3A"/>
    <w:rsid w:val="001E2470"/>
    <w:rsid w:val="00255EF1"/>
    <w:rsid w:val="00456CF6"/>
    <w:rsid w:val="00692EAA"/>
    <w:rsid w:val="00703FE1"/>
    <w:rsid w:val="008E503A"/>
    <w:rsid w:val="009066AF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Organization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2025-02-26T01:36:00Z</dcterms:created>
  <dcterms:modified xsi:type="dcterms:W3CDTF">2025-02-26T01:40:00Z</dcterms:modified>
</cp:coreProperties>
</file>