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E88" w:rsidRPr="00EC3095" w:rsidRDefault="00621E88" w:rsidP="00EC3095">
      <w:pPr>
        <w:widowControl/>
        <w:shd w:val="clear" w:color="auto" w:fill="FFFFFF"/>
        <w:spacing w:line="360" w:lineRule="auto"/>
        <w:jc w:val="center"/>
        <w:rPr>
          <w:rFonts w:ascii="黑体" w:eastAsia="黑体" w:hAnsi="黑体" w:cs="宋体"/>
          <w:b/>
          <w:bCs/>
          <w:color w:val="000000" w:themeColor="text1"/>
          <w:kern w:val="36"/>
          <w:sz w:val="28"/>
          <w:szCs w:val="28"/>
        </w:rPr>
      </w:pPr>
      <w:r w:rsidRPr="00EC3095">
        <w:rPr>
          <w:rFonts w:ascii="黑体" w:eastAsia="黑体" w:hAnsi="黑体" w:cs="宋体" w:hint="eastAsia"/>
          <w:b/>
          <w:bCs/>
          <w:color w:val="000000" w:themeColor="text1"/>
          <w:kern w:val="36"/>
          <w:sz w:val="28"/>
          <w:szCs w:val="28"/>
        </w:rPr>
        <w:t>UWB的前世今生</w:t>
      </w:r>
    </w:p>
    <w:p w:rsidR="00621E88" w:rsidRPr="00EC3095" w:rsidRDefault="00621E88" w:rsidP="00EC3095">
      <w:pPr>
        <w:widowControl/>
        <w:shd w:val="clear" w:color="auto" w:fill="FFFFFF"/>
        <w:spacing w:line="360" w:lineRule="auto"/>
        <w:jc w:val="center"/>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来源：罗德与施瓦</w:t>
      </w:r>
      <w:proofErr w:type="gramStart"/>
      <w:r w:rsidRPr="00EC3095">
        <w:rPr>
          <w:rFonts w:ascii="宋体" w:eastAsia="宋体" w:hAnsi="宋体" w:cs="宋体"/>
          <w:color w:val="000000" w:themeColor="text1"/>
          <w:kern w:val="0"/>
          <w:sz w:val="24"/>
          <w:szCs w:val="24"/>
        </w:rPr>
        <w:t>茨</w:t>
      </w:r>
      <w:proofErr w:type="gramEnd"/>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UWB(Ultra-</w:t>
      </w:r>
      <w:proofErr w:type="spellStart"/>
      <w:r w:rsidRPr="00EC3095">
        <w:rPr>
          <w:rFonts w:ascii="宋体" w:eastAsia="宋体" w:hAnsi="宋体" w:cs="宋体"/>
          <w:color w:val="000000" w:themeColor="text1"/>
          <w:kern w:val="0"/>
          <w:sz w:val="24"/>
          <w:szCs w:val="24"/>
        </w:rPr>
        <w:t>WideBand</w:t>
      </w:r>
      <w:proofErr w:type="spellEnd"/>
      <w:r w:rsidRPr="00EC3095">
        <w:rPr>
          <w:rFonts w:ascii="宋体" w:eastAsia="宋体" w:hAnsi="宋体" w:cs="宋体"/>
          <w:color w:val="000000" w:themeColor="text1"/>
          <w:kern w:val="0"/>
          <w:sz w:val="24"/>
          <w:szCs w:val="24"/>
        </w:rPr>
        <w:t>) 超宽带，是一种类似于蓝牙、WIFI等近距离通信的无线通信技术。为什么叫超宽带呢？两个原因：第一是可用频谱带宽 (OBW) 很宽，FCC分配给它的宽带从3.1GHz~10.6GHz，共计约7.5GHz；第二是载波带宽 (CBW) 也比较宽，FCC规定UWB信号带宽至少在500MHz以上；另外与常见的把正弦波作为载波信号的调制方式不同，UWB技术的重要特点是用一个具有很陡的上升沿和下降沿的冲激脉冲进行直接调制，这就使得信号有比较宽的频谱特征，所以超宽带的叫法确实是实至名归。</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按照FCC的定义，规定传输任意时刻10dB滚降点绝对带宽(FH-FL)&gt; 500MHz的信号或者相对带宽2*(FH-FL)/ (FH+FL) &gt; 20%的信号称为超宽带UWB信号。如下图所示：</w:t>
      </w:r>
    </w:p>
    <w:p w:rsidR="00621E88" w:rsidRPr="00EC3095" w:rsidRDefault="00621E88" w:rsidP="00EC3095">
      <w:pPr>
        <w:widowControl/>
        <w:shd w:val="clear" w:color="auto" w:fill="FFFFFF"/>
        <w:spacing w:line="360" w:lineRule="auto"/>
        <w:jc w:val="center"/>
        <w:rPr>
          <w:rFonts w:ascii="宋体" w:eastAsia="宋体" w:hAnsi="宋体" w:cs="宋体" w:hint="eastAsia"/>
          <w:color w:val="000000" w:themeColor="text1"/>
          <w:kern w:val="0"/>
          <w:sz w:val="24"/>
          <w:szCs w:val="24"/>
        </w:rPr>
      </w:pPr>
      <w:r w:rsidRPr="00EC3095">
        <w:rPr>
          <w:rFonts w:ascii="宋体" w:eastAsia="宋体" w:hAnsi="宋体" w:cs="宋体" w:hint="eastAsia"/>
          <w:noProof/>
          <w:color w:val="000000" w:themeColor="text1"/>
          <w:kern w:val="0"/>
          <w:sz w:val="24"/>
          <w:szCs w:val="24"/>
        </w:rPr>
        <w:drawing>
          <wp:inline distT="0" distB="0" distL="0" distR="0" wp14:anchorId="47BCBF06" wp14:editId="2EF91A8E">
            <wp:extent cx="4362543" cy="2428875"/>
            <wp:effectExtent l="0" t="0" r="0" b="0"/>
            <wp:docPr id="2" name="图片 2" descr="https://www.861718.com/member/kindeditor/attached/image/20240725/20240725135619_41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61718.com/member/kindeditor/attached/image/20240725/20240725135619_4116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9942" cy="2432994"/>
                    </a:xfrm>
                    <a:prstGeom prst="rect">
                      <a:avLst/>
                    </a:prstGeom>
                    <a:noFill/>
                    <a:ln>
                      <a:noFill/>
                    </a:ln>
                  </pic:spPr>
                </pic:pic>
              </a:graphicData>
            </a:graphic>
          </wp:inline>
        </w:drawing>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UWB技术起源于20世纪60年代对微波网络冲击响应的研究，最初被称为脉冲无线电 (Impulse Radio) ，并且一直被美国军方严格控制，主要应用于军用雷达系统。直到1989年，这项技术才被美国国防部首次正式命名UWB（超宽带）。</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说起这项技术的最初起源不得不提到三个人：</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1887年，德国物理学家海因里希·赫兹（Heinrich Rudolf Hertz ）利用火花间隙发射器（Spark Gap Transmitter）产生脉冲无线电，证实了电磁波的存在。</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lastRenderedPageBreak/>
        <w:t>1893年， “最接近神的男人” 尼古拉·特斯拉（Nikola Tesla）利用脉冲无线电向公众展示了无线电通信的可能。</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1901年，意大利电气工程师古列尔莫·马可尼（</w:t>
      </w:r>
      <w:proofErr w:type="spellStart"/>
      <w:r w:rsidRPr="00EC3095">
        <w:rPr>
          <w:rFonts w:ascii="宋体" w:eastAsia="宋体" w:hAnsi="宋体" w:cs="宋体"/>
          <w:color w:val="000000" w:themeColor="text1"/>
          <w:kern w:val="0"/>
          <w:sz w:val="24"/>
          <w:szCs w:val="24"/>
        </w:rPr>
        <w:t>Guglielmo</w:t>
      </w:r>
      <w:proofErr w:type="spellEnd"/>
      <w:r w:rsidRPr="00EC3095">
        <w:rPr>
          <w:rFonts w:ascii="宋体" w:eastAsia="宋体" w:hAnsi="宋体" w:cs="宋体"/>
          <w:color w:val="000000" w:themeColor="text1"/>
          <w:kern w:val="0"/>
          <w:sz w:val="24"/>
          <w:szCs w:val="24"/>
        </w:rPr>
        <w:t xml:space="preserve"> Marconi）利用脉冲无线电横跨大西洋2100多英里发送了</w:t>
      </w:r>
      <w:proofErr w:type="gramStart"/>
      <w:r w:rsidRPr="00EC3095">
        <w:rPr>
          <w:rFonts w:ascii="宋体" w:eastAsia="宋体" w:hAnsi="宋体" w:cs="宋体"/>
          <w:color w:val="000000" w:themeColor="text1"/>
          <w:kern w:val="0"/>
          <w:sz w:val="24"/>
          <w:szCs w:val="24"/>
        </w:rPr>
        <w:t>摩斯码序列</w:t>
      </w:r>
      <w:proofErr w:type="gramEnd"/>
      <w:r w:rsidRPr="00EC3095">
        <w:rPr>
          <w:rFonts w:ascii="宋体" w:eastAsia="宋体" w:hAnsi="宋体" w:cs="宋体"/>
          <w:color w:val="000000" w:themeColor="text1"/>
          <w:kern w:val="0"/>
          <w:sz w:val="24"/>
          <w:szCs w:val="24"/>
        </w:rPr>
        <w:t>。</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而现代意义上UWB在通信和雷达领域的研究与应用，却是起源于20世纪中叶：</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proofErr w:type="gramStart"/>
      <w:r w:rsidRPr="00EC3095">
        <w:rPr>
          <w:rFonts w:ascii="宋体" w:eastAsia="宋体" w:hAnsi="宋体" w:cs="宋体"/>
          <w:color w:val="000000" w:themeColor="text1"/>
          <w:kern w:val="0"/>
          <w:sz w:val="24"/>
          <w:szCs w:val="24"/>
        </w:rPr>
        <w:t>1950</w:t>
      </w:r>
      <w:proofErr w:type="gramEnd"/>
      <w:r w:rsidRPr="00EC3095">
        <w:rPr>
          <w:rFonts w:ascii="宋体" w:eastAsia="宋体" w:hAnsi="宋体" w:cs="宋体"/>
          <w:color w:val="000000" w:themeColor="text1"/>
          <w:kern w:val="0"/>
          <w:sz w:val="24"/>
          <w:szCs w:val="24"/>
        </w:rPr>
        <w:t>年代末，林肯实验室（Lincoln Laboratory）和</w:t>
      </w:r>
      <w:proofErr w:type="gramStart"/>
      <w:r w:rsidRPr="00EC3095">
        <w:rPr>
          <w:rFonts w:ascii="宋体" w:eastAsia="宋体" w:hAnsi="宋体" w:cs="宋体"/>
          <w:color w:val="000000" w:themeColor="text1"/>
          <w:kern w:val="0"/>
          <w:sz w:val="24"/>
          <w:szCs w:val="24"/>
        </w:rPr>
        <w:t>斯佩</w:t>
      </w:r>
      <w:proofErr w:type="gramEnd"/>
      <w:r w:rsidRPr="00EC3095">
        <w:rPr>
          <w:rFonts w:ascii="宋体" w:eastAsia="宋体" w:hAnsi="宋体" w:cs="宋体"/>
          <w:color w:val="000000" w:themeColor="text1"/>
          <w:kern w:val="0"/>
          <w:sz w:val="24"/>
          <w:szCs w:val="24"/>
        </w:rPr>
        <w:t>里研究中心（Sperry Research Center）开发的相控阵雷达系统，是现代UWB技术研究的开端。</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1969年至1984年间，美国天主教大学（Catholic University of America）的</w:t>
      </w:r>
      <w:proofErr w:type="spellStart"/>
      <w:r w:rsidRPr="00EC3095">
        <w:rPr>
          <w:rFonts w:ascii="宋体" w:eastAsia="宋体" w:hAnsi="宋体" w:cs="宋体"/>
          <w:color w:val="000000" w:themeColor="text1"/>
          <w:kern w:val="0"/>
          <w:sz w:val="24"/>
          <w:szCs w:val="24"/>
        </w:rPr>
        <w:t>Harmuth</w:t>
      </w:r>
      <w:proofErr w:type="spellEnd"/>
      <w:r w:rsidRPr="00EC3095">
        <w:rPr>
          <w:rFonts w:ascii="宋体" w:eastAsia="宋体" w:hAnsi="宋体" w:cs="宋体"/>
          <w:color w:val="000000" w:themeColor="text1"/>
          <w:kern w:val="0"/>
          <w:sz w:val="24"/>
          <w:szCs w:val="24"/>
        </w:rPr>
        <w:t>出版的书籍和论文，奠定了UWB收发器的设计基础。</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1973年，Ross发表的专利（US Patent 3728632）是UWB通信领域的一个重要里程碑。</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1974年，GSSI公司凭借Morey设计的用于穿透地面的UWB雷达系统取得了商业成功。</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 xml:space="preserve">1977年，美国空军罗马航空发展中心（USAF's Rome Air Development Center）的Paul van </w:t>
      </w:r>
      <w:proofErr w:type="spellStart"/>
      <w:r w:rsidRPr="00EC3095">
        <w:rPr>
          <w:rFonts w:ascii="宋体" w:eastAsia="宋体" w:hAnsi="宋体" w:cs="宋体"/>
          <w:color w:val="000000" w:themeColor="text1"/>
          <w:kern w:val="0"/>
          <w:sz w:val="24"/>
          <w:szCs w:val="24"/>
        </w:rPr>
        <w:t>Etten</w:t>
      </w:r>
      <w:proofErr w:type="spellEnd"/>
      <w:r w:rsidRPr="00EC3095">
        <w:rPr>
          <w:rFonts w:ascii="宋体" w:eastAsia="宋体" w:hAnsi="宋体" w:cs="宋体"/>
          <w:color w:val="000000" w:themeColor="text1"/>
          <w:kern w:val="0"/>
          <w:sz w:val="24"/>
          <w:szCs w:val="24"/>
        </w:rPr>
        <w:t>对UWB雷达系统进行实验测试，促进了UWB系统设计和天线概念的发展。</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直到2002年，UWB 获得 FCC 批准，允许在雷达、公共安全和数据通信应用中免许可使用 UWB 系统，至此，UWB技术才算与军工正式解绑。此后：</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2002年，</w:t>
      </w:r>
      <w:proofErr w:type="spellStart"/>
      <w:r w:rsidRPr="00EC3095">
        <w:rPr>
          <w:rFonts w:ascii="宋体" w:eastAsia="宋体" w:hAnsi="宋体" w:cs="宋体"/>
          <w:color w:val="000000" w:themeColor="text1"/>
          <w:kern w:val="0"/>
          <w:sz w:val="24"/>
          <w:szCs w:val="24"/>
        </w:rPr>
        <w:t>WiMedia</w:t>
      </w:r>
      <w:proofErr w:type="spellEnd"/>
      <w:r w:rsidRPr="00EC3095">
        <w:rPr>
          <w:rFonts w:ascii="宋体" w:eastAsia="宋体" w:hAnsi="宋体" w:cs="宋体"/>
          <w:color w:val="000000" w:themeColor="text1"/>
          <w:kern w:val="0"/>
          <w:sz w:val="24"/>
          <w:szCs w:val="24"/>
        </w:rPr>
        <w:t xml:space="preserve"> 联盟致力于促进个人区域网络中设备之间的无线多媒体连接和互操作性，推出首</w:t>
      </w:r>
      <w:proofErr w:type="gramStart"/>
      <w:r w:rsidRPr="00EC3095">
        <w:rPr>
          <w:rFonts w:ascii="宋体" w:eastAsia="宋体" w:hAnsi="宋体" w:cs="宋体"/>
          <w:color w:val="000000" w:themeColor="text1"/>
          <w:kern w:val="0"/>
          <w:sz w:val="24"/>
          <w:szCs w:val="24"/>
        </w:rPr>
        <w:t>个</w:t>
      </w:r>
      <w:proofErr w:type="gramEnd"/>
      <w:r w:rsidRPr="00EC3095">
        <w:rPr>
          <w:rFonts w:ascii="宋体" w:eastAsia="宋体" w:hAnsi="宋体" w:cs="宋体"/>
          <w:color w:val="000000" w:themeColor="text1"/>
          <w:kern w:val="0"/>
          <w:sz w:val="24"/>
          <w:szCs w:val="24"/>
        </w:rPr>
        <w:t xml:space="preserve"> UWB 规范。</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2018年，UWB 联盟肩负着为 UWB 生态系统发声的使命，通过端对</w:t>
      </w:r>
      <w:proofErr w:type="gramStart"/>
      <w:r w:rsidRPr="00EC3095">
        <w:rPr>
          <w:rFonts w:ascii="宋体" w:eastAsia="宋体" w:hAnsi="宋体" w:cs="宋体"/>
          <w:color w:val="000000" w:themeColor="text1"/>
          <w:kern w:val="0"/>
          <w:sz w:val="24"/>
          <w:szCs w:val="24"/>
        </w:rPr>
        <w:t>端以及</w:t>
      </w:r>
      <w:proofErr w:type="gramEnd"/>
      <w:r w:rsidRPr="00EC3095">
        <w:rPr>
          <w:rFonts w:ascii="宋体" w:eastAsia="宋体" w:hAnsi="宋体" w:cs="宋体"/>
          <w:color w:val="000000" w:themeColor="text1"/>
          <w:kern w:val="0"/>
          <w:sz w:val="24"/>
          <w:szCs w:val="24"/>
        </w:rPr>
        <w:t>与供应商无关的互操作项目支持 UWB 技术的发展。</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2019年，</w:t>
      </w:r>
      <w:proofErr w:type="spellStart"/>
      <w:r w:rsidRPr="00EC3095">
        <w:rPr>
          <w:rFonts w:ascii="宋体" w:eastAsia="宋体" w:hAnsi="宋体" w:cs="宋体"/>
          <w:color w:val="000000" w:themeColor="text1"/>
          <w:kern w:val="0"/>
          <w:sz w:val="24"/>
          <w:szCs w:val="24"/>
        </w:rPr>
        <w:t>FiRa</w:t>
      </w:r>
      <w:proofErr w:type="spellEnd"/>
      <w:r w:rsidRPr="00EC3095">
        <w:rPr>
          <w:rFonts w:ascii="宋体" w:eastAsia="宋体" w:hAnsi="宋体" w:cs="宋体"/>
          <w:color w:val="000000" w:themeColor="text1"/>
          <w:kern w:val="0"/>
          <w:sz w:val="24"/>
          <w:szCs w:val="24"/>
        </w:rPr>
        <w:t xml:space="preserve"> 联盟成立，利用可相互操作的 UWB 技术的安全精细测距和定位功能提供无缝的用户体验。R&amp;S就是</w:t>
      </w:r>
      <w:proofErr w:type="spellStart"/>
      <w:r w:rsidRPr="00EC3095">
        <w:rPr>
          <w:rFonts w:ascii="宋体" w:eastAsia="宋体" w:hAnsi="宋体" w:cs="宋体"/>
          <w:color w:val="000000" w:themeColor="text1"/>
          <w:kern w:val="0"/>
          <w:sz w:val="24"/>
          <w:szCs w:val="24"/>
        </w:rPr>
        <w:t>Fira</w:t>
      </w:r>
      <w:proofErr w:type="spellEnd"/>
      <w:r w:rsidRPr="00EC3095">
        <w:rPr>
          <w:rFonts w:ascii="宋体" w:eastAsia="宋体" w:hAnsi="宋体" w:cs="宋体"/>
          <w:color w:val="000000" w:themeColor="text1"/>
          <w:kern w:val="0"/>
          <w:sz w:val="24"/>
          <w:szCs w:val="24"/>
        </w:rPr>
        <w:t>联盟的成员之一。</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2020年，OMLOX 联盟成立，推出集成了所有现有技术（如 UWB、BLE、RFID、5G 或 GPS）的行业标准，并通过统一接口提供定位数据。</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2021年，全球车联联盟（CCC）数字密钥版本3.0规范发布，增加</w:t>
      </w:r>
      <w:proofErr w:type="gramStart"/>
      <w:r w:rsidRPr="00EC3095">
        <w:rPr>
          <w:rFonts w:ascii="宋体" w:eastAsia="宋体" w:hAnsi="宋体" w:cs="宋体"/>
          <w:color w:val="000000" w:themeColor="text1"/>
          <w:kern w:val="0"/>
          <w:sz w:val="24"/>
          <w:szCs w:val="24"/>
        </w:rPr>
        <w:t>了蓝牙</w:t>
      </w:r>
      <w:proofErr w:type="gramEnd"/>
      <w:r w:rsidRPr="00EC3095">
        <w:rPr>
          <w:rFonts w:ascii="宋体" w:eastAsia="宋体" w:hAnsi="宋体" w:cs="宋体"/>
          <w:color w:val="000000" w:themeColor="text1"/>
          <w:kern w:val="0"/>
          <w:sz w:val="24"/>
          <w:szCs w:val="24"/>
        </w:rPr>
        <w:t xml:space="preserve"> LE 和 UWB，以实现无源无钥匙接入和发动机启动。</w:t>
      </w:r>
    </w:p>
    <w:p w:rsidR="00621E88" w:rsidRPr="00EC3095" w:rsidRDefault="00621E88" w:rsidP="00EC3095">
      <w:pPr>
        <w:widowControl/>
        <w:shd w:val="clear" w:color="auto" w:fill="FFFFFF"/>
        <w:spacing w:line="360" w:lineRule="auto"/>
        <w:jc w:val="center"/>
        <w:rPr>
          <w:rFonts w:ascii="宋体" w:eastAsia="宋体" w:hAnsi="宋体" w:cs="宋体" w:hint="eastAsia"/>
          <w:color w:val="000000" w:themeColor="text1"/>
          <w:kern w:val="0"/>
          <w:sz w:val="24"/>
          <w:szCs w:val="24"/>
        </w:rPr>
      </w:pPr>
      <w:r w:rsidRPr="00EC3095">
        <w:rPr>
          <w:rFonts w:ascii="宋体" w:eastAsia="宋体" w:hAnsi="宋体" w:cs="宋体" w:hint="eastAsia"/>
          <w:noProof/>
          <w:color w:val="000000" w:themeColor="text1"/>
          <w:kern w:val="0"/>
          <w:sz w:val="24"/>
          <w:szCs w:val="24"/>
        </w:rPr>
        <w:drawing>
          <wp:inline distT="0" distB="0" distL="0" distR="0" wp14:anchorId="3EA53A4E" wp14:editId="63BA8FCF">
            <wp:extent cx="4838700" cy="1787268"/>
            <wp:effectExtent l="0" t="0" r="0" b="3810"/>
            <wp:docPr id="1" name="图片 1" descr="https://www.861718.com/member/kindeditor/attached/image/20240725/20240725135649_98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861718.com/member/kindeditor/attached/image/20240725/20240725135649_9812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8700" cy="1787268"/>
                    </a:xfrm>
                    <a:prstGeom prst="rect">
                      <a:avLst/>
                    </a:prstGeom>
                    <a:noFill/>
                    <a:ln>
                      <a:noFill/>
                    </a:ln>
                  </pic:spPr>
                </pic:pic>
              </a:graphicData>
            </a:graphic>
          </wp:inline>
        </w:drawing>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而让UWB真正进入到大众视野，则是2019年苹果发布iPhone 11的时候，人们仅从背景幻灯片中看到了U1芯片，就对其产生了强烈关注。而U1芯片的U指的就是UWB；随后，小米、三星等厂商也都宣布在其手机新产品中引入了UWB技术；而</w:t>
      </w:r>
      <w:proofErr w:type="gramStart"/>
      <w:r w:rsidRPr="00EC3095">
        <w:rPr>
          <w:rFonts w:ascii="宋体" w:eastAsia="宋体" w:hAnsi="宋体" w:cs="宋体"/>
          <w:color w:val="000000" w:themeColor="text1"/>
          <w:kern w:val="0"/>
          <w:sz w:val="24"/>
          <w:szCs w:val="24"/>
        </w:rPr>
        <w:t>车企也</w:t>
      </w:r>
      <w:proofErr w:type="gramEnd"/>
      <w:r w:rsidRPr="00EC3095">
        <w:rPr>
          <w:rFonts w:ascii="宋体" w:eastAsia="宋体" w:hAnsi="宋体" w:cs="宋体"/>
          <w:color w:val="000000" w:themeColor="text1"/>
          <w:kern w:val="0"/>
          <w:sz w:val="24"/>
          <w:szCs w:val="24"/>
        </w:rPr>
        <w:t>都不甘落后，纷纷把目光投向UWB，于是宝马、蔚来、比亚迪等均在其新产品发布时强调自己使用了UWB数字钥匙。一时间，UWB技术成为了无线通信技术的新宠儿。</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那么究竟UWB有什么优点让这么多知名厂商青睐有加呢？</w:t>
      </w:r>
    </w:p>
    <w:p w:rsidR="00621E88" w:rsidRPr="00EC3095" w:rsidRDefault="00621E88" w:rsidP="00EC3095">
      <w:pPr>
        <w:widowControl/>
        <w:shd w:val="clear" w:color="auto" w:fill="FFFFFF"/>
        <w:spacing w:line="360" w:lineRule="auto"/>
        <w:ind w:firstLineChars="200" w:firstLine="480"/>
        <w:jc w:val="left"/>
        <w:rPr>
          <w:rFonts w:ascii="宋体" w:eastAsia="宋体" w:hAnsi="宋体" w:cs="宋体" w:hint="eastAsia"/>
          <w:color w:val="000000" w:themeColor="text1"/>
          <w:kern w:val="0"/>
          <w:sz w:val="24"/>
          <w:szCs w:val="24"/>
        </w:rPr>
      </w:pPr>
      <w:r w:rsidRPr="00EC3095">
        <w:rPr>
          <w:rFonts w:ascii="宋体" w:eastAsia="宋体" w:hAnsi="宋体" w:cs="宋体"/>
          <w:color w:val="000000" w:themeColor="text1"/>
          <w:kern w:val="0"/>
          <w:sz w:val="24"/>
          <w:szCs w:val="24"/>
        </w:rPr>
        <w:t>1信道容量大</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UWB带宽在500 MHz以上，根据香农公式C=B*log2(1+SNR)，带宽越宽，信道容量越大；</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2传输速率高</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UWB在十米的传输距离范围内可实现几百Mbit/s以上的传输速度；</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3发射功率低</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按照FCC的法规，其输出功率被限制在-41.3dBm/MHz以下，从而降低了功耗和对其他无线系统的干扰；</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4多径分辨率高</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UWB信号因为具有较强的时间和空间分辨率，对信道衰减不敏感，抗衰减能力强；</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5系统保密性好：</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因为带宽比较大，则相应的功率谱密度就会低，使得UWB信号难以被检测和甄别，从而提高了其安全性；</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6定位精度高：</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UWB的窄脉冲脉宽很窄，为纳秒级，所以有非常高的时间和空间分辨率，从而精确测量信号传输时间进而实现高精度定位，距离分辨精度可达到厘米级；</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7穿透能力强</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UWB</w:t>
      </w:r>
      <w:proofErr w:type="gramStart"/>
      <w:r w:rsidRPr="00EC3095">
        <w:rPr>
          <w:color w:val="000000" w:themeColor="text1"/>
        </w:rPr>
        <w:t>窄</w:t>
      </w:r>
      <w:proofErr w:type="gramEnd"/>
      <w:r w:rsidRPr="00EC3095">
        <w:rPr>
          <w:color w:val="000000" w:themeColor="text1"/>
        </w:rPr>
        <w:t>脉冲由于要在较短时间内传递大量能量，因而具有很强的穿透能力，能穿透障碍物并识别其背后隐藏的物体。</w:t>
      </w:r>
    </w:p>
    <w:p w:rsidR="00621E88" w:rsidRPr="00EC3095" w:rsidRDefault="00621E88" w:rsidP="00EC3095">
      <w:pPr>
        <w:pStyle w:val="a3"/>
        <w:shd w:val="clear" w:color="auto" w:fill="FFFFFF"/>
        <w:spacing w:before="0" w:beforeAutospacing="0" w:after="0" w:afterAutospacing="0" w:line="360" w:lineRule="auto"/>
        <w:jc w:val="center"/>
        <w:rPr>
          <w:rFonts w:hint="eastAsia"/>
          <w:color w:val="000000" w:themeColor="text1"/>
        </w:rPr>
      </w:pPr>
      <w:r w:rsidRPr="00EC3095">
        <w:rPr>
          <w:rFonts w:hint="eastAsia"/>
          <w:noProof/>
          <w:color w:val="000000" w:themeColor="text1"/>
        </w:rPr>
        <w:drawing>
          <wp:inline distT="0" distB="0" distL="0" distR="0" wp14:anchorId="02937F2B" wp14:editId="6F823E6E">
            <wp:extent cx="3524249" cy="2571750"/>
            <wp:effectExtent l="0" t="0" r="635" b="0"/>
            <wp:docPr id="5" name="图片 5" descr="https://www.861718.com/member/kindeditor/attached/image/20240725/20240725135737_83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861718.com/member/kindeditor/attached/image/20240725/20240725135737_8378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49" cy="2571750"/>
                    </a:xfrm>
                    <a:prstGeom prst="rect">
                      <a:avLst/>
                    </a:prstGeom>
                    <a:noFill/>
                    <a:ln>
                      <a:noFill/>
                    </a:ln>
                  </pic:spPr>
                </pic:pic>
              </a:graphicData>
            </a:graphic>
          </wp:inline>
        </w:drawing>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而其中的测距定位技术是近些年引起人们重新对UWB技术产生持续关注的一个重要原因。它的定位基本原理是利用TOF（Time of Flight）进行精确测距，基于这一基本算法，还可采用其他的进阶算法，如TDOA（到达时间差定位），TOA（到达时间定位），TWR（双向测距法），AOA（到达角定位来实现终端的定位）等；篇幅所限，我们在本文仅浅谈一下TOF的基本概念，如下图所示：</w:t>
      </w:r>
    </w:p>
    <w:p w:rsidR="00621E88" w:rsidRPr="00EC3095" w:rsidRDefault="00621E88" w:rsidP="00EC3095">
      <w:pPr>
        <w:pStyle w:val="a3"/>
        <w:shd w:val="clear" w:color="auto" w:fill="FFFFFF"/>
        <w:spacing w:before="0" w:beforeAutospacing="0" w:after="0" w:afterAutospacing="0" w:line="360" w:lineRule="auto"/>
        <w:jc w:val="center"/>
        <w:rPr>
          <w:rFonts w:hint="eastAsia"/>
          <w:color w:val="000000" w:themeColor="text1"/>
        </w:rPr>
      </w:pPr>
      <w:r w:rsidRPr="00EC3095">
        <w:rPr>
          <w:rFonts w:hint="eastAsia"/>
          <w:noProof/>
          <w:color w:val="000000" w:themeColor="text1"/>
        </w:rPr>
        <w:drawing>
          <wp:inline distT="0" distB="0" distL="0" distR="0" wp14:anchorId="08D66BCA" wp14:editId="24F1D816">
            <wp:extent cx="2657475" cy="3198547"/>
            <wp:effectExtent l="0" t="0" r="0" b="1905"/>
            <wp:docPr id="4" name="图片 4" descr="https://www.861718.com/member/kindeditor/attached/image/20240725/20240725135757_81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861718.com/member/kindeditor/attached/image/20240725/20240725135757_813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3198547"/>
                    </a:xfrm>
                    <a:prstGeom prst="rect">
                      <a:avLst/>
                    </a:prstGeom>
                    <a:noFill/>
                    <a:ln>
                      <a:noFill/>
                    </a:ln>
                  </pic:spPr>
                </pic:pic>
              </a:graphicData>
            </a:graphic>
          </wp:inline>
        </w:drawing>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Initiator向Responder发送Poll包，Responder在经过</w:t>
      </w:r>
      <w:proofErr w:type="spellStart"/>
      <w:r w:rsidRPr="00EC3095">
        <w:rPr>
          <w:color w:val="000000" w:themeColor="text1"/>
        </w:rPr>
        <w:t>Treply</w:t>
      </w:r>
      <w:proofErr w:type="spellEnd"/>
      <w:r w:rsidRPr="00EC3095">
        <w:rPr>
          <w:color w:val="000000" w:themeColor="text1"/>
        </w:rPr>
        <w:t>的时间之后返回相应数据包，这个相应数据包包含了</w:t>
      </w:r>
      <w:proofErr w:type="spellStart"/>
      <w:r w:rsidRPr="00EC3095">
        <w:rPr>
          <w:color w:val="000000" w:themeColor="text1"/>
        </w:rPr>
        <w:t>Treply</w:t>
      </w:r>
      <w:proofErr w:type="spellEnd"/>
      <w:r w:rsidRPr="00EC3095">
        <w:rPr>
          <w:color w:val="000000" w:themeColor="text1"/>
        </w:rPr>
        <w:t>的时间，Initiator通过它的发包时间、收包时间和解析到的Responder的响应时间，可以计算得到TOF，TOF再乘以光速就得到了Initiator和Responder之间的距离。</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正是鉴于UWB的以上技术特性，UWB的主要应用就在于数据传输、雷达成像、测距定位等领域，概括起来主要涉及到军事和民用两个方面。</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在军事领域，UWB技术主要应用于低截获率（LPI/D）的内部无线通信系统、LPI/D地波通信、LPI/D高度计、战场手持和网络LPI/D电台、UWB雷达、防撞雷达、警戒雷达、无线标签、接近引信、高精度定位系统、无人驾驶飞行器和地面战车及其通信链路、探测地雷、检测地下目标等。</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在民用方面，UWB技术的应用也越来越广泛：</w:t>
      </w:r>
    </w:p>
    <w:p w:rsidR="00621E88" w:rsidRPr="00EC3095" w:rsidRDefault="00621E88" w:rsidP="00EC3095">
      <w:pPr>
        <w:pStyle w:val="a3"/>
        <w:shd w:val="clear" w:color="auto" w:fill="FFFFFF"/>
        <w:spacing w:before="0" w:beforeAutospacing="0" w:after="0" w:afterAutospacing="0" w:line="360" w:lineRule="auto"/>
        <w:ind w:firstLineChars="200" w:firstLine="482"/>
        <w:rPr>
          <w:rFonts w:hint="eastAsia"/>
          <w:b/>
          <w:color w:val="000000" w:themeColor="text1"/>
        </w:rPr>
      </w:pPr>
      <w:r w:rsidRPr="00EC3095">
        <w:rPr>
          <w:b/>
          <w:color w:val="000000" w:themeColor="text1"/>
        </w:rPr>
        <w:t>01智能家居</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可实现智能设备之间的高速、低延迟通信，为智能家居提供更高效的控制和更便捷的用户体验；</w:t>
      </w:r>
    </w:p>
    <w:p w:rsidR="00621E88" w:rsidRPr="00EC3095" w:rsidRDefault="00621E88" w:rsidP="00EC3095">
      <w:pPr>
        <w:pStyle w:val="a3"/>
        <w:shd w:val="clear" w:color="auto" w:fill="FFFFFF"/>
        <w:spacing w:before="0" w:beforeAutospacing="0" w:after="0" w:afterAutospacing="0" w:line="360" w:lineRule="auto"/>
        <w:ind w:firstLineChars="200" w:firstLine="482"/>
        <w:rPr>
          <w:rFonts w:hint="eastAsia"/>
          <w:b/>
          <w:color w:val="000000" w:themeColor="text1"/>
        </w:rPr>
      </w:pPr>
      <w:r w:rsidRPr="00EC3095">
        <w:rPr>
          <w:b/>
          <w:color w:val="000000" w:themeColor="text1"/>
        </w:rPr>
        <w:t>02工业物联网</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在工业环境中，可用于人员、车辆、资产精确的定位、并在定位基础上实现设备控制、轨迹追踪、区域报警、摄像联动等延伸功能，提高生产效率和安全性；</w:t>
      </w:r>
    </w:p>
    <w:p w:rsidR="00621E88" w:rsidRPr="00EC3095" w:rsidRDefault="00621E88" w:rsidP="00EC3095">
      <w:pPr>
        <w:pStyle w:val="a3"/>
        <w:shd w:val="clear" w:color="auto" w:fill="FFFFFF"/>
        <w:spacing w:before="0" w:beforeAutospacing="0" w:after="0" w:afterAutospacing="0" w:line="360" w:lineRule="auto"/>
        <w:ind w:firstLineChars="200" w:firstLine="482"/>
        <w:rPr>
          <w:rFonts w:hint="eastAsia"/>
          <w:b/>
          <w:color w:val="000000" w:themeColor="text1"/>
        </w:rPr>
      </w:pPr>
      <w:r w:rsidRPr="00EC3095">
        <w:rPr>
          <w:b/>
          <w:color w:val="000000" w:themeColor="text1"/>
        </w:rPr>
        <w:t>03汽车领域</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UWB 技术在车辆数字钥匙、生物雷达、车内通信、自动驾驶等方面的应用越来越被关注；</w:t>
      </w:r>
    </w:p>
    <w:p w:rsidR="00621E88" w:rsidRPr="00EC3095" w:rsidRDefault="00621E88" w:rsidP="00EC3095">
      <w:pPr>
        <w:pStyle w:val="a3"/>
        <w:shd w:val="clear" w:color="auto" w:fill="FFFFFF"/>
        <w:spacing w:before="0" w:beforeAutospacing="0" w:after="0" w:afterAutospacing="0" w:line="360" w:lineRule="auto"/>
        <w:ind w:firstLineChars="200" w:firstLine="482"/>
        <w:rPr>
          <w:rFonts w:hint="eastAsia"/>
          <w:b/>
          <w:color w:val="000000" w:themeColor="text1"/>
        </w:rPr>
      </w:pPr>
      <w:r w:rsidRPr="00EC3095">
        <w:rPr>
          <w:b/>
          <w:color w:val="000000" w:themeColor="text1"/>
        </w:rPr>
        <w:t>04消费电子</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UWB 技术有望在文件传输、智能手机/家居、新零售、体育赛事、增强现实（AR）/虚拟现实（VR）等领域发挥更大作用；</w:t>
      </w:r>
    </w:p>
    <w:p w:rsidR="00621E88" w:rsidRPr="00EC3095" w:rsidRDefault="00621E88" w:rsidP="00EC3095">
      <w:pPr>
        <w:pStyle w:val="a3"/>
        <w:shd w:val="clear" w:color="auto" w:fill="FFFFFF"/>
        <w:spacing w:before="0" w:beforeAutospacing="0" w:after="0" w:afterAutospacing="0" w:line="360" w:lineRule="auto"/>
        <w:ind w:firstLineChars="200" w:firstLine="482"/>
        <w:rPr>
          <w:rFonts w:hint="eastAsia"/>
          <w:b/>
          <w:color w:val="000000" w:themeColor="text1"/>
        </w:rPr>
      </w:pPr>
      <w:r w:rsidRPr="00EC3095">
        <w:rPr>
          <w:b/>
          <w:color w:val="000000" w:themeColor="text1"/>
        </w:rPr>
        <w:t>05医疗保健</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UWB 技术可用于医疗设备的定位和追踪，提高医疗服务的质量和效率；</w:t>
      </w:r>
    </w:p>
    <w:p w:rsidR="00621E88" w:rsidRPr="00EC3095" w:rsidRDefault="00621E88" w:rsidP="00EC3095">
      <w:pPr>
        <w:pStyle w:val="a3"/>
        <w:shd w:val="clear" w:color="auto" w:fill="FFFFFF"/>
        <w:spacing w:before="0" w:beforeAutospacing="0" w:after="0" w:afterAutospacing="0" w:line="360" w:lineRule="auto"/>
        <w:ind w:firstLineChars="200" w:firstLine="482"/>
        <w:rPr>
          <w:rFonts w:hint="eastAsia"/>
          <w:b/>
          <w:color w:val="000000" w:themeColor="text1"/>
        </w:rPr>
      </w:pPr>
      <w:r w:rsidRPr="00EC3095">
        <w:rPr>
          <w:b/>
          <w:color w:val="000000" w:themeColor="text1"/>
        </w:rPr>
        <w:t>06智慧城市</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UWB 技术还可用于智能交通、公共安全等领域，提升城市的智能化水平。</w:t>
      </w:r>
    </w:p>
    <w:p w:rsidR="00621E88" w:rsidRPr="00EC3095" w:rsidRDefault="00621E88" w:rsidP="00EC3095">
      <w:pPr>
        <w:pStyle w:val="a3"/>
        <w:shd w:val="clear" w:color="auto" w:fill="FFFFFF"/>
        <w:spacing w:before="0" w:beforeAutospacing="0" w:after="0" w:afterAutospacing="0" w:line="360" w:lineRule="auto"/>
        <w:jc w:val="center"/>
        <w:rPr>
          <w:rFonts w:hint="eastAsia"/>
          <w:color w:val="000000" w:themeColor="text1"/>
        </w:rPr>
      </w:pPr>
      <w:bookmarkStart w:id="0" w:name="_GoBack"/>
      <w:bookmarkEnd w:id="0"/>
      <w:r w:rsidRPr="00EC3095">
        <w:rPr>
          <w:rFonts w:hint="eastAsia"/>
          <w:noProof/>
          <w:color w:val="000000" w:themeColor="text1"/>
        </w:rPr>
        <w:drawing>
          <wp:inline distT="0" distB="0" distL="0" distR="0" wp14:anchorId="30D7D72E" wp14:editId="6366C086">
            <wp:extent cx="3457575" cy="2896887"/>
            <wp:effectExtent l="0" t="0" r="0" b="0"/>
            <wp:docPr id="3" name="图片 3" descr="https://www.861718.com/member/kindeditor/attached/image/20240725/20240725135820_90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861718.com/member/kindeditor/attached/image/20240725/20240725135820_909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2896887"/>
                    </a:xfrm>
                    <a:prstGeom prst="rect">
                      <a:avLst/>
                    </a:prstGeom>
                    <a:noFill/>
                    <a:ln>
                      <a:noFill/>
                    </a:ln>
                  </pic:spPr>
                </pic:pic>
              </a:graphicData>
            </a:graphic>
          </wp:inline>
        </w:drawing>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然而，UWB 技术的广泛应用还将面临一些挑战，例如覆盖范围有限、芯片和设备成本高、与其他无线技术的共存和兼容性等问题。但随着技术的不断进步、相关标准和规范的不断完善、这些问题有望得到逐步解决。总体而言，UWB 技术的前景十分广阔，将为人们的生活和工作带来更多的创新和便利。</w:t>
      </w:r>
    </w:p>
    <w:p w:rsidR="00621E88" w:rsidRPr="00EC3095" w:rsidRDefault="00621E88" w:rsidP="00EC3095">
      <w:pPr>
        <w:pStyle w:val="a3"/>
        <w:shd w:val="clear" w:color="auto" w:fill="FFFFFF"/>
        <w:spacing w:before="0" w:beforeAutospacing="0" w:after="0" w:afterAutospacing="0" w:line="360" w:lineRule="auto"/>
        <w:ind w:firstLineChars="200" w:firstLine="482"/>
        <w:rPr>
          <w:rFonts w:hint="eastAsia"/>
          <w:b/>
          <w:color w:val="000000" w:themeColor="text1"/>
        </w:rPr>
      </w:pPr>
      <w:r w:rsidRPr="00EC3095">
        <w:rPr>
          <w:b/>
          <w:color w:val="000000" w:themeColor="text1"/>
        </w:rPr>
        <w:t>参考文献出处：</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1.R&amp;S的《2020无线通信解决方案汇编》的6.6 超宽带UWB通信概述以及测试方案</w:t>
      </w:r>
    </w:p>
    <w:p w:rsidR="00621E88" w:rsidRPr="00EC3095" w:rsidRDefault="00621E88" w:rsidP="00EC3095">
      <w:pPr>
        <w:pStyle w:val="a3"/>
        <w:shd w:val="clear" w:color="auto" w:fill="FFFFFF"/>
        <w:spacing w:before="0" w:beforeAutospacing="0" w:after="0" w:afterAutospacing="0" w:line="360" w:lineRule="auto"/>
        <w:ind w:firstLineChars="200" w:firstLine="480"/>
        <w:rPr>
          <w:rFonts w:hint="eastAsia"/>
          <w:color w:val="000000" w:themeColor="text1"/>
        </w:rPr>
      </w:pPr>
      <w:r w:rsidRPr="00EC3095">
        <w:rPr>
          <w:color w:val="000000" w:themeColor="text1"/>
        </w:rPr>
        <w:t>2. 知乎：UWB的工作原理是什么？</w:t>
      </w:r>
    </w:p>
    <w:p w:rsidR="00C9120A" w:rsidRPr="00EC3095" w:rsidRDefault="00C9120A" w:rsidP="00EC3095">
      <w:pPr>
        <w:spacing w:line="360" w:lineRule="auto"/>
        <w:ind w:firstLineChars="200" w:firstLine="480"/>
        <w:jc w:val="left"/>
        <w:rPr>
          <w:rFonts w:ascii="宋体" w:eastAsia="宋体" w:hAnsi="宋体"/>
          <w:color w:val="000000" w:themeColor="text1"/>
          <w:sz w:val="24"/>
          <w:szCs w:val="24"/>
        </w:rPr>
      </w:pPr>
    </w:p>
    <w:sectPr w:rsidR="00C9120A" w:rsidRPr="00EC30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D39"/>
    <w:rsid w:val="00621E88"/>
    <w:rsid w:val="00A60D39"/>
    <w:rsid w:val="00C9120A"/>
    <w:rsid w:val="00EC3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21E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1E88"/>
    <w:rPr>
      <w:rFonts w:ascii="宋体" w:eastAsia="宋体" w:hAnsi="宋体" w:cs="宋体"/>
      <w:b/>
      <w:bCs/>
      <w:kern w:val="36"/>
      <w:sz w:val="48"/>
      <w:szCs w:val="48"/>
    </w:rPr>
  </w:style>
  <w:style w:type="paragraph" w:styleId="a3">
    <w:name w:val="Normal (Web)"/>
    <w:basedOn w:val="a"/>
    <w:uiPriority w:val="99"/>
    <w:semiHidden/>
    <w:unhideWhenUsed/>
    <w:rsid w:val="00621E88"/>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21E88"/>
    <w:rPr>
      <w:sz w:val="18"/>
      <w:szCs w:val="18"/>
    </w:rPr>
  </w:style>
  <w:style w:type="character" w:customStyle="1" w:styleId="Char">
    <w:name w:val="批注框文本 Char"/>
    <w:basedOn w:val="a0"/>
    <w:link w:val="a4"/>
    <w:uiPriority w:val="99"/>
    <w:semiHidden/>
    <w:rsid w:val="00621E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21E8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21E88"/>
    <w:rPr>
      <w:rFonts w:ascii="宋体" w:eastAsia="宋体" w:hAnsi="宋体" w:cs="宋体"/>
      <w:b/>
      <w:bCs/>
      <w:kern w:val="36"/>
      <w:sz w:val="48"/>
      <w:szCs w:val="48"/>
    </w:rPr>
  </w:style>
  <w:style w:type="paragraph" w:styleId="a3">
    <w:name w:val="Normal (Web)"/>
    <w:basedOn w:val="a"/>
    <w:uiPriority w:val="99"/>
    <w:semiHidden/>
    <w:unhideWhenUsed/>
    <w:rsid w:val="00621E88"/>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621E88"/>
    <w:rPr>
      <w:sz w:val="18"/>
      <w:szCs w:val="18"/>
    </w:rPr>
  </w:style>
  <w:style w:type="character" w:customStyle="1" w:styleId="Char">
    <w:name w:val="批注框文本 Char"/>
    <w:basedOn w:val="a0"/>
    <w:link w:val="a4"/>
    <w:uiPriority w:val="99"/>
    <w:semiHidden/>
    <w:rsid w:val="00621E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12622">
      <w:bodyDiv w:val="1"/>
      <w:marLeft w:val="0"/>
      <w:marRight w:val="0"/>
      <w:marTop w:val="0"/>
      <w:marBottom w:val="0"/>
      <w:divBdr>
        <w:top w:val="none" w:sz="0" w:space="0" w:color="auto"/>
        <w:left w:val="none" w:sz="0" w:space="0" w:color="auto"/>
        <w:bottom w:val="none" w:sz="0" w:space="0" w:color="auto"/>
        <w:right w:val="none" w:sz="0" w:space="0" w:color="auto"/>
      </w:divBdr>
      <w:divsChild>
        <w:div w:id="1073816892">
          <w:marLeft w:val="0"/>
          <w:marRight w:val="0"/>
          <w:marTop w:val="165"/>
          <w:marBottom w:val="0"/>
          <w:divBdr>
            <w:top w:val="none" w:sz="0" w:space="0" w:color="auto"/>
            <w:left w:val="none" w:sz="0" w:space="0" w:color="auto"/>
            <w:bottom w:val="none" w:sz="0" w:space="0" w:color="auto"/>
            <w:right w:val="none" w:sz="0" w:space="0" w:color="auto"/>
          </w:divBdr>
        </w:div>
        <w:div w:id="776607211">
          <w:marLeft w:val="0"/>
          <w:marRight w:val="0"/>
          <w:marTop w:val="0"/>
          <w:marBottom w:val="0"/>
          <w:divBdr>
            <w:top w:val="none" w:sz="0" w:space="0" w:color="auto"/>
            <w:left w:val="none" w:sz="0" w:space="0" w:color="auto"/>
            <w:bottom w:val="none" w:sz="0" w:space="0" w:color="auto"/>
            <w:right w:val="none" w:sz="0" w:space="0" w:color="auto"/>
          </w:divBdr>
          <w:divsChild>
            <w:div w:id="718282215">
              <w:marLeft w:val="0"/>
              <w:marRight w:val="0"/>
              <w:marTop w:val="0"/>
              <w:marBottom w:val="0"/>
              <w:divBdr>
                <w:top w:val="none" w:sz="0" w:space="0" w:color="auto"/>
                <w:left w:val="none" w:sz="0" w:space="0" w:color="auto"/>
                <w:bottom w:val="none" w:sz="0" w:space="0" w:color="auto"/>
                <w:right w:val="none" w:sz="0" w:space="0" w:color="auto"/>
              </w:divBdr>
              <w:divsChild>
                <w:div w:id="19896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1266">
          <w:marLeft w:val="0"/>
          <w:marRight w:val="0"/>
          <w:marTop w:val="0"/>
          <w:marBottom w:val="0"/>
          <w:divBdr>
            <w:top w:val="none" w:sz="0" w:space="0" w:color="auto"/>
            <w:left w:val="none" w:sz="0" w:space="0" w:color="auto"/>
            <w:bottom w:val="none" w:sz="0" w:space="0" w:color="auto"/>
            <w:right w:val="none" w:sz="0" w:space="0" w:color="auto"/>
          </w:divBdr>
          <w:divsChild>
            <w:div w:id="168443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9431">
      <w:bodyDiv w:val="1"/>
      <w:marLeft w:val="0"/>
      <w:marRight w:val="0"/>
      <w:marTop w:val="0"/>
      <w:marBottom w:val="0"/>
      <w:divBdr>
        <w:top w:val="none" w:sz="0" w:space="0" w:color="auto"/>
        <w:left w:val="none" w:sz="0" w:space="0" w:color="auto"/>
        <w:bottom w:val="none" w:sz="0" w:space="0" w:color="auto"/>
        <w:right w:val="none" w:sz="0" w:space="0" w:color="auto"/>
      </w:divBdr>
    </w:div>
    <w:div w:id="2062172131">
      <w:bodyDiv w:val="1"/>
      <w:marLeft w:val="0"/>
      <w:marRight w:val="0"/>
      <w:marTop w:val="0"/>
      <w:marBottom w:val="0"/>
      <w:divBdr>
        <w:top w:val="none" w:sz="0" w:space="0" w:color="auto"/>
        <w:left w:val="none" w:sz="0" w:space="0" w:color="auto"/>
        <w:bottom w:val="none" w:sz="0" w:space="0" w:color="auto"/>
        <w:right w:val="none" w:sz="0" w:space="0" w:color="auto"/>
      </w:divBdr>
      <w:divsChild>
        <w:div w:id="939021214">
          <w:marLeft w:val="0"/>
          <w:marRight w:val="0"/>
          <w:marTop w:val="0"/>
          <w:marBottom w:val="0"/>
          <w:divBdr>
            <w:top w:val="none" w:sz="0" w:space="0" w:color="auto"/>
            <w:left w:val="none" w:sz="0" w:space="0" w:color="auto"/>
            <w:bottom w:val="none" w:sz="0" w:space="0" w:color="auto"/>
            <w:right w:val="none" w:sz="0" w:space="0" w:color="auto"/>
          </w:divBdr>
          <w:divsChild>
            <w:div w:id="17182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493</Words>
  <Characters>2812</Characters>
  <Application>Microsoft Office Word</Application>
  <DocSecurity>0</DocSecurity>
  <Lines>23</Lines>
  <Paragraphs>6</Paragraphs>
  <ScaleCrop>false</ScaleCrop>
  <Company>Organization</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2024-08-13T01:00:00Z</dcterms:created>
  <dcterms:modified xsi:type="dcterms:W3CDTF">2024-08-15T02:20:00Z</dcterms:modified>
</cp:coreProperties>
</file>