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677" w:rsidRPr="00290677" w:rsidRDefault="00CB1194" w:rsidP="00290677">
      <w:pPr>
        <w:spacing w:after="0" w:line="360" w:lineRule="auto"/>
        <w:jc w:val="center"/>
        <w:rPr>
          <w:rFonts w:ascii="黑体" w:eastAsia="黑体" w:hAnsi="黑体" w:cs="宋体" w:hint="eastAsia"/>
          <w:b/>
          <w:bCs/>
          <w:color w:val="000000" w:themeColor="text1"/>
          <w:sz w:val="28"/>
          <w:szCs w:val="28"/>
        </w:rPr>
      </w:pPr>
      <w:bookmarkStart w:id="0" w:name="_GoBack"/>
      <w:r w:rsidRPr="00290677">
        <w:rPr>
          <w:rFonts w:ascii="黑体" w:eastAsia="黑体" w:hAnsi="黑体" w:cs="宋体"/>
          <w:b/>
          <w:bCs/>
          <w:color w:val="000000" w:themeColor="text1"/>
          <w:sz w:val="28"/>
          <w:szCs w:val="28"/>
        </w:rPr>
        <w:t>智能探针技术：实现可视、可知、可诊的主动网络运维策略</w:t>
      </w:r>
    </w:p>
    <w:bookmarkEnd w:id="0"/>
    <w:p w:rsidR="006A7563" w:rsidRPr="00290677" w:rsidRDefault="00CB1194" w:rsidP="00290677">
      <w:pPr>
        <w:spacing w:after="0" w:line="360" w:lineRule="auto"/>
        <w:ind w:firstLineChars="200" w:firstLine="482"/>
        <w:rPr>
          <w:rFonts w:ascii="宋体" w:eastAsia="宋体" w:hAnsi="宋体"/>
          <w:b/>
          <w:bCs/>
          <w:color w:val="000000" w:themeColor="text1"/>
        </w:rPr>
      </w:pPr>
      <w:r w:rsidRPr="00290677">
        <w:rPr>
          <w:rFonts w:ascii="宋体" w:eastAsia="宋体" w:hAnsi="宋体" w:hint="eastAsia"/>
          <w:b/>
          <w:color w:val="000000" w:themeColor="text1"/>
        </w:rPr>
        <w:t>网络维护的重要性</w:t>
      </w:r>
    </w:p>
    <w:p w:rsidR="00290677" w:rsidRPr="00290677" w:rsidRDefault="00CB1194" w:rsidP="00290677">
      <w:pPr>
        <w:spacing w:after="0" w:line="360" w:lineRule="auto"/>
        <w:ind w:firstLineChars="200" w:firstLine="480"/>
        <w:rPr>
          <w:rFonts w:ascii="宋体" w:eastAsia="宋体" w:hAnsi="宋体" w:hint="eastAsia"/>
          <w:color w:val="000000" w:themeColor="text1"/>
        </w:rPr>
      </w:pPr>
      <w:r w:rsidRPr="00290677">
        <w:rPr>
          <w:rFonts w:ascii="宋体" w:eastAsia="宋体" w:hAnsi="宋体" w:hint="eastAsia"/>
          <w:color w:val="000000" w:themeColor="text1"/>
        </w:rPr>
        <w:t>网络运维是确保网络系统稳定、高效、安全运行的关键活动。在当今这个高度依赖信息技术的时代，网络运维的重要性不仅体现在技术层面，更关乎到企业运营的方方面面。网络运维具有保障网络的稳定性、提升网络运维性能、降低企业运营成本等多方面好处，是企业信息技术管理不可或缺的一部分，对于企业的长期发展和竞争力具有深远的影响。</w:t>
      </w:r>
    </w:p>
    <w:p w:rsidR="006A7563" w:rsidRPr="00290677" w:rsidRDefault="00CB1194" w:rsidP="00290677">
      <w:pPr>
        <w:spacing w:after="0" w:line="360" w:lineRule="auto"/>
        <w:ind w:firstLineChars="200" w:firstLine="482"/>
        <w:rPr>
          <w:rFonts w:ascii="宋体" w:eastAsia="宋体" w:hAnsi="宋体"/>
          <w:b/>
          <w:color w:val="000000" w:themeColor="text1"/>
        </w:rPr>
      </w:pPr>
      <w:r w:rsidRPr="00290677">
        <w:rPr>
          <w:rFonts w:ascii="宋体" w:eastAsia="宋体" w:hAnsi="宋体" w:hint="eastAsia"/>
          <w:b/>
          <w:color w:val="000000" w:themeColor="text1"/>
        </w:rPr>
        <w:t>主动运维方法和被动运维方法的区别</w:t>
      </w:r>
    </w:p>
    <w:p w:rsidR="006A7563" w:rsidRPr="00290677" w:rsidRDefault="00CB1194" w:rsidP="00290677">
      <w:pPr>
        <w:spacing w:after="0" w:line="360" w:lineRule="auto"/>
        <w:ind w:firstLineChars="200" w:firstLine="480"/>
        <w:rPr>
          <w:rFonts w:ascii="宋体" w:eastAsia="宋体" w:hAnsi="宋体"/>
          <w:color w:val="000000" w:themeColor="text1"/>
        </w:rPr>
      </w:pPr>
      <w:r w:rsidRPr="00290677">
        <w:rPr>
          <w:rFonts w:ascii="宋体" w:eastAsia="宋体" w:hAnsi="宋体" w:hint="eastAsia"/>
          <w:color w:val="000000" w:themeColor="text1"/>
        </w:rPr>
        <w:t>网络运维包含主动运维和被动运维两种不同的网络管理策略，它们在目标、方法和实施上有所区别。以下是主动运维和被动运维的主要区别：</w:t>
      </w:r>
    </w:p>
    <w:p w:rsidR="006A7563" w:rsidRPr="00290677" w:rsidRDefault="00CB1194" w:rsidP="00290677">
      <w:pPr>
        <w:spacing w:after="0" w:line="360" w:lineRule="auto"/>
        <w:ind w:firstLineChars="200" w:firstLine="482"/>
        <w:rPr>
          <w:rFonts w:ascii="宋体" w:eastAsia="宋体" w:hAnsi="宋体"/>
          <w:b/>
          <w:color w:val="000000" w:themeColor="text1"/>
        </w:rPr>
      </w:pPr>
      <w:r w:rsidRPr="00290677">
        <w:rPr>
          <w:rFonts w:ascii="宋体" w:eastAsia="宋体" w:hAnsi="宋体"/>
          <w:b/>
          <w:color w:val="000000" w:themeColor="text1"/>
        </w:rPr>
        <w:t>网络主动运维</w:t>
      </w:r>
      <w:r w:rsidRPr="00290677">
        <w:rPr>
          <w:rFonts w:ascii="宋体" w:eastAsia="宋体" w:hAnsi="宋体" w:hint="eastAsia"/>
          <w:b/>
          <w:color w:val="000000" w:themeColor="text1"/>
        </w:rPr>
        <w:t>：</w:t>
      </w:r>
    </w:p>
    <w:p w:rsidR="006A7563" w:rsidRPr="00290677" w:rsidRDefault="00CB1194" w:rsidP="00290677">
      <w:pPr>
        <w:spacing w:after="0" w:line="360" w:lineRule="auto"/>
        <w:ind w:firstLineChars="200" w:firstLine="480"/>
        <w:rPr>
          <w:rFonts w:ascii="宋体" w:eastAsia="宋体" w:hAnsi="宋体"/>
          <w:color w:val="000000" w:themeColor="text1"/>
        </w:rPr>
      </w:pPr>
      <w:r w:rsidRPr="00290677">
        <w:rPr>
          <w:rFonts w:ascii="宋体" w:eastAsia="宋体" w:hAnsi="宋体"/>
          <w:color w:val="000000" w:themeColor="text1"/>
        </w:rPr>
        <w:t>预防性：侧重于预防问题的发生，通过持续监控和分析来预测潜在的问题，并在问题实际发生之前采取措施。</w:t>
      </w:r>
    </w:p>
    <w:p w:rsidR="006A7563" w:rsidRPr="00290677" w:rsidRDefault="00CB1194" w:rsidP="00290677">
      <w:pPr>
        <w:spacing w:after="0" w:line="360" w:lineRule="auto"/>
        <w:ind w:firstLineChars="200" w:firstLine="480"/>
        <w:rPr>
          <w:rFonts w:ascii="宋体" w:eastAsia="宋体" w:hAnsi="宋体"/>
          <w:color w:val="000000" w:themeColor="text1"/>
        </w:rPr>
      </w:pPr>
      <w:r w:rsidRPr="00290677">
        <w:rPr>
          <w:rFonts w:ascii="宋体" w:eastAsia="宋体" w:hAnsi="宋体"/>
          <w:color w:val="000000" w:themeColor="text1"/>
        </w:rPr>
        <w:t>性能优化：致力于持续优化网络性能，确保网络资源得到最有效的利用。</w:t>
      </w:r>
    </w:p>
    <w:p w:rsidR="006A7563" w:rsidRPr="00290677" w:rsidRDefault="00CB1194" w:rsidP="00290677">
      <w:pPr>
        <w:spacing w:after="0" w:line="360" w:lineRule="auto"/>
        <w:ind w:firstLineChars="200" w:firstLine="480"/>
        <w:rPr>
          <w:rFonts w:ascii="宋体" w:eastAsia="宋体" w:hAnsi="宋体"/>
          <w:color w:val="000000" w:themeColor="text1"/>
        </w:rPr>
      </w:pPr>
      <w:r w:rsidRPr="00290677">
        <w:rPr>
          <w:rFonts w:ascii="宋体" w:eastAsia="宋体" w:hAnsi="宋体"/>
          <w:color w:val="000000" w:themeColor="text1"/>
        </w:rPr>
        <w:t>风险管理：包括风险评估和管理，</w:t>
      </w:r>
      <w:r w:rsidRPr="00290677">
        <w:rPr>
          <w:rFonts w:ascii="宋体" w:eastAsia="宋体" w:hAnsi="宋体" w:hint="eastAsia"/>
          <w:color w:val="000000" w:themeColor="text1"/>
        </w:rPr>
        <w:t>及时处理</w:t>
      </w:r>
      <w:r w:rsidRPr="00290677">
        <w:rPr>
          <w:rFonts w:ascii="宋体" w:eastAsia="宋体" w:hAnsi="宋体"/>
          <w:color w:val="000000" w:themeColor="text1"/>
        </w:rPr>
        <w:t>潜在业务中断</w:t>
      </w:r>
      <w:r w:rsidRPr="00290677">
        <w:rPr>
          <w:rFonts w:ascii="宋体" w:eastAsia="宋体" w:hAnsi="宋体" w:hint="eastAsia"/>
          <w:color w:val="000000" w:themeColor="text1"/>
        </w:rPr>
        <w:t>的</w:t>
      </w:r>
      <w:r w:rsidRPr="00290677">
        <w:rPr>
          <w:rFonts w:ascii="宋体" w:eastAsia="宋体" w:hAnsi="宋体"/>
          <w:color w:val="000000" w:themeColor="text1"/>
        </w:rPr>
        <w:t>威胁。</w:t>
      </w:r>
    </w:p>
    <w:p w:rsidR="006A7563" w:rsidRPr="00290677" w:rsidRDefault="00CB1194" w:rsidP="00290677">
      <w:pPr>
        <w:spacing w:after="0" w:line="360" w:lineRule="auto"/>
        <w:ind w:firstLineChars="200" w:firstLine="480"/>
        <w:rPr>
          <w:rFonts w:ascii="宋体" w:eastAsia="宋体" w:hAnsi="宋体"/>
          <w:color w:val="000000" w:themeColor="text1"/>
        </w:rPr>
      </w:pPr>
      <w:r w:rsidRPr="00290677">
        <w:rPr>
          <w:rFonts w:ascii="宋体" w:eastAsia="宋体" w:hAnsi="宋体"/>
          <w:color w:val="000000" w:themeColor="text1"/>
        </w:rPr>
        <w:t>长期规划：考虑长期的网络健康和业务需求，规划网络升级和扩展。</w:t>
      </w:r>
    </w:p>
    <w:p w:rsidR="006A7563" w:rsidRPr="00290677" w:rsidRDefault="00CB1194" w:rsidP="00290677">
      <w:pPr>
        <w:spacing w:after="0" w:line="360" w:lineRule="auto"/>
        <w:ind w:firstLineChars="200" w:firstLine="480"/>
        <w:rPr>
          <w:rFonts w:ascii="宋体" w:eastAsia="宋体" w:hAnsi="宋体"/>
          <w:color w:val="000000" w:themeColor="text1"/>
        </w:rPr>
      </w:pPr>
      <w:r w:rsidRPr="00290677">
        <w:rPr>
          <w:rFonts w:ascii="宋体" w:eastAsia="宋体" w:hAnsi="宋体"/>
          <w:color w:val="000000" w:themeColor="text1"/>
        </w:rPr>
        <w:t>成本效益：通过预防问题</w:t>
      </w:r>
      <w:r w:rsidRPr="00290677">
        <w:rPr>
          <w:rFonts w:ascii="宋体" w:eastAsia="宋体" w:hAnsi="宋体" w:hint="eastAsia"/>
          <w:color w:val="000000" w:themeColor="text1"/>
        </w:rPr>
        <w:t>的发生</w:t>
      </w:r>
      <w:r w:rsidRPr="00290677">
        <w:rPr>
          <w:rFonts w:ascii="宋体" w:eastAsia="宋体" w:hAnsi="宋体"/>
          <w:color w:val="000000" w:themeColor="text1"/>
        </w:rPr>
        <w:t>，有助于降低长期的运营成本。</w:t>
      </w:r>
    </w:p>
    <w:p w:rsidR="006A7563" w:rsidRPr="00290677" w:rsidRDefault="00CB1194" w:rsidP="00290677">
      <w:pPr>
        <w:spacing w:after="0" w:line="360" w:lineRule="auto"/>
        <w:ind w:firstLineChars="200" w:firstLine="482"/>
        <w:rPr>
          <w:rFonts w:ascii="宋体" w:eastAsia="宋体" w:hAnsi="宋体"/>
          <w:b/>
          <w:color w:val="000000" w:themeColor="text1"/>
        </w:rPr>
      </w:pPr>
      <w:r w:rsidRPr="00290677">
        <w:rPr>
          <w:rFonts w:ascii="宋体" w:eastAsia="宋体" w:hAnsi="宋体"/>
          <w:b/>
          <w:color w:val="000000" w:themeColor="text1"/>
        </w:rPr>
        <w:t>网络被动运维</w:t>
      </w:r>
      <w:r w:rsidRPr="00290677">
        <w:rPr>
          <w:rFonts w:ascii="宋体" w:eastAsia="宋体" w:hAnsi="宋体" w:hint="eastAsia"/>
          <w:b/>
          <w:color w:val="000000" w:themeColor="text1"/>
        </w:rPr>
        <w:t>：</w:t>
      </w:r>
    </w:p>
    <w:p w:rsidR="006A7563" w:rsidRPr="00290677" w:rsidRDefault="00CB1194" w:rsidP="00290677">
      <w:pPr>
        <w:spacing w:after="0" w:line="360" w:lineRule="auto"/>
        <w:ind w:firstLineChars="200" w:firstLine="480"/>
        <w:rPr>
          <w:rFonts w:ascii="宋体" w:eastAsia="宋体" w:hAnsi="宋体"/>
          <w:color w:val="000000" w:themeColor="text1"/>
        </w:rPr>
      </w:pPr>
      <w:r w:rsidRPr="00290677">
        <w:rPr>
          <w:rFonts w:ascii="宋体" w:eastAsia="宋体" w:hAnsi="宋体"/>
          <w:color w:val="000000" w:themeColor="text1"/>
        </w:rPr>
        <w:t>应急响应：</w:t>
      </w:r>
      <w:r w:rsidRPr="00290677">
        <w:rPr>
          <w:rFonts w:ascii="宋体" w:eastAsia="宋体" w:hAnsi="宋体"/>
          <w:color w:val="000000" w:themeColor="text1"/>
        </w:rPr>
        <w:t>在问题发生后采取行动，重点在于快速响应和解决问题。</w:t>
      </w:r>
    </w:p>
    <w:p w:rsidR="006A7563" w:rsidRPr="00290677" w:rsidRDefault="00CB1194" w:rsidP="00290677">
      <w:pPr>
        <w:spacing w:after="0" w:line="360" w:lineRule="auto"/>
        <w:ind w:firstLineChars="200" w:firstLine="480"/>
        <w:rPr>
          <w:rFonts w:ascii="宋体" w:eastAsia="宋体" w:hAnsi="宋体"/>
          <w:color w:val="000000" w:themeColor="text1"/>
        </w:rPr>
      </w:pPr>
      <w:r w:rsidRPr="00290677">
        <w:rPr>
          <w:rFonts w:ascii="宋体" w:eastAsia="宋体" w:hAnsi="宋体"/>
          <w:color w:val="000000" w:themeColor="text1"/>
        </w:rPr>
        <w:t>故障修复：主要关注故障修复，而不是预防问题的发生。</w:t>
      </w:r>
    </w:p>
    <w:p w:rsidR="006A7563" w:rsidRPr="00290677" w:rsidRDefault="00CB1194" w:rsidP="00290677">
      <w:pPr>
        <w:spacing w:after="0" w:line="360" w:lineRule="auto"/>
        <w:ind w:firstLineChars="200" w:firstLine="480"/>
        <w:rPr>
          <w:rFonts w:ascii="宋体" w:eastAsia="宋体" w:hAnsi="宋体"/>
          <w:color w:val="000000" w:themeColor="text1"/>
        </w:rPr>
      </w:pPr>
      <w:r w:rsidRPr="00290677">
        <w:rPr>
          <w:rFonts w:ascii="宋体" w:eastAsia="宋体" w:hAnsi="宋体"/>
          <w:color w:val="000000" w:themeColor="text1"/>
        </w:rPr>
        <w:t>手动干预：更多依赖于运维人员的手动干预，响应时间可能较长。</w:t>
      </w:r>
    </w:p>
    <w:p w:rsidR="006A7563" w:rsidRPr="00290677" w:rsidRDefault="00CB1194" w:rsidP="00290677">
      <w:pPr>
        <w:spacing w:after="0" w:line="360" w:lineRule="auto"/>
        <w:ind w:firstLineChars="200" w:firstLine="480"/>
        <w:rPr>
          <w:rFonts w:ascii="宋体" w:eastAsia="宋体" w:hAnsi="宋体"/>
          <w:color w:val="000000" w:themeColor="text1"/>
        </w:rPr>
      </w:pPr>
      <w:r w:rsidRPr="00290677">
        <w:rPr>
          <w:rFonts w:ascii="宋体" w:eastAsia="宋体" w:hAnsi="宋体"/>
          <w:color w:val="000000" w:themeColor="text1"/>
        </w:rPr>
        <w:t>成本控制：</w:t>
      </w:r>
      <w:r w:rsidRPr="00290677">
        <w:rPr>
          <w:rFonts w:ascii="宋体" w:eastAsia="宋体" w:hAnsi="宋体" w:hint="eastAsia"/>
          <w:color w:val="000000" w:themeColor="text1"/>
        </w:rPr>
        <w:t>故障发生后再解决的方式，必然会照成资产损失</w:t>
      </w:r>
      <w:r w:rsidRPr="00290677">
        <w:rPr>
          <w:rFonts w:ascii="宋体" w:eastAsia="宋体" w:hAnsi="宋体"/>
          <w:color w:val="000000" w:themeColor="text1"/>
        </w:rPr>
        <w:t>。</w:t>
      </w:r>
    </w:p>
    <w:p w:rsidR="006A7563" w:rsidRPr="00290677" w:rsidRDefault="00CB1194" w:rsidP="00290677">
      <w:pPr>
        <w:spacing w:after="0" w:line="360" w:lineRule="auto"/>
        <w:ind w:firstLineChars="200" w:firstLine="480"/>
        <w:rPr>
          <w:rFonts w:ascii="宋体" w:eastAsia="宋体" w:hAnsi="宋体"/>
          <w:color w:val="000000" w:themeColor="text1"/>
        </w:rPr>
      </w:pPr>
      <w:r w:rsidRPr="00290677">
        <w:rPr>
          <w:rFonts w:ascii="宋体" w:eastAsia="宋体" w:hAnsi="宋体"/>
          <w:color w:val="000000" w:themeColor="text1"/>
        </w:rPr>
        <w:t>依赖经验：在很大程度上依赖于运维人员的技能和经验。</w:t>
      </w:r>
    </w:p>
    <w:p w:rsidR="00290677" w:rsidRPr="00290677" w:rsidRDefault="00CB1194" w:rsidP="00290677">
      <w:pPr>
        <w:spacing w:after="0" w:line="360" w:lineRule="auto"/>
        <w:ind w:firstLineChars="200" w:firstLine="480"/>
        <w:rPr>
          <w:rFonts w:ascii="宋体" w:eastAsia="宋体" w:hAnsi="宋体" w:hint="eastAsia"/>
          <w:color w:val="000000" w:themeColor="text1"/>
        </w:rPr>
      </w:pPr>
      <w:r w:rsidRPr="00290677">
        <w:rPr>
          <w:rFonts w:ascii="宋体" w:eastAsia="宋体" w:hAnsi="宋体" w:hint="eastAsia"/>
          <w:color w:val="000000" w:themeColor="text1"/>
        </w:rPr>
        <w:t>总结来说，主动运维是一种前瞻性的方法，旨在通过预防和优化来减少问题的发生，而被动运维是一种反应性的方法，专注于在问题发生后进行修复。随着技术的发展，许多企业和组织正在从单一的被动运维方式转型为主</w:t>
      </w:r>
      <w:r w:rsidRPr="00290677">
        <w:rPr>
          <w:rFonts w:ascii="宋体" w:eastAsia="宋体" w:hAnsi="宋体" w:hint="eastAsia"/>
          <w:color w:val="000000" w:themeColor="text1"/>
        </w:rPr>
        <w:t>/</w:t>
      </w:r>
      <w:r w:rsidRPr="00290677">
        <w:rPr>
          <w:rFonts w:ascii="宋体" w:eastAsia="宋体" w:hAnsi="宋体" w:hint="eastAsia"/>
          <w:color w:val="000000" w:themeColor="text1"/>
        </w:rPr>
        <w:t>被动结合方式，通过预测性分析提高运维效率和</w:t>
      </w:r>
      <w:r w:rsidRPr="00290677">
        <w:rPr>
          <w:rFonts w:ascii="宋体" w:eastAsia="宋体" w:hAnsi="宋体" w:hint="eastAsia"/>
          <w:color w:val="000000" w:themeColor="text1"/>
        </w:rPr>
        <w:t>网络稳定性。</w:t>
      </w:r>
    </w:p>
    <w:p w:rsidR="006A7563" w:rsidRPr="00290677" w:rsidRDefault="00CB1194" w:rsidP="00290677">
      <w:pPr>
        <w:spacing w:after="0" w:line="360" w:lineRule="auto"/>
        <w:ind w:firstLineChars="200" w:firstLine="482"/>
        <w:rPr>
          <w:rFonts w:ascii="宋体" w:eastAsia="宋体" w:hAnsi="宋体"/>
          <w:b/>
          <w:color w:val="000000" w:themeColor="text1"/>
        </w:rPr>
      </w:pPr>
      <w:r w:rsidRPr="00290677">
        <w:rPr>
          <w:rFonts w:ascii="宋体" w:eastAsia="宋体" w:hAnsi="宋体" w:hint="eastAsia"/>
          <w:b/>
          <w:color w:val="000000" w:themeColor="text1"/>
        </w:rPr>
        <w:lastRenderedPageBreak/>
        <w:t>信而泰</w:t>
      </w:r>
      <w:r w:rsidRPr="00290677">
        <w:rPr>
          <w:rFonts w:ascii="宋体" w:eastAsia="宋体" w:hAnsi="宋体" w:hint="eastAsia"/>
          <w:b/>
          <w:color w:val="000000" w:themeColor="text1"/>
        </w:rPr>
        <w:t>I</w:t>
      </w:r>
      <w:r w:rsidRPr="00290677">
        <w:rPr>
          <w:rFonts w:ascii="宋体" w:eastAsia="宋体" w:hAnsi="宋体"/>
          <w:b/>
          <w:color w:val="000000" w:themeColor="text1"/>
        </w:rPr>
        <w:t>P</w:t>
      </w:r>
      <w:r w:rsidRPr="00290677">
        <w:rPr>
          <w:rFonts w:ascii="宋体" w:eastAsia="宋体" w:hAnsi="宋体" w:hint="eastAsia"/>
          <w:b/>
          <w:color w:val="000000" w:themeColor="text1"/>
        </w:rPr>
        <w:t>网络主动监测系统</w:t>
      </w:r>
    </w:p>
    <w:p w:rsidR="006A7563" w:rsidRPr="00290677" w:rsidRDefault="00CB1194" w:rsidP="00290677">
      <w:pPr>
        <w:spacing w:after="0" w:line="360" w:lineRule="auto"/>
        <w:ind w:firstLineChars="200" w:firstLine="480"/>
        <w:rPr>
          <w:rFonts w:ascii="宋体" w:eastAsia="宋体" w:hAnsi="宋体"/>
          <w:color w:val="000000" w:themeColor="text1"/>
        </w:rPr>
      </w:pPr>
      <w:r w:rsidRPr="00290677">
        <w:rPr>
          <w:rFonts w:ascii="宋体" w:eastAsia="宋体" w:hAnsi="宋体" w:hint="eastAsia"/>
          <w:color w:val="000000" w:themeColor="text1"/>
        </w:rPr>
        <w:t>信而泰</w:t>
      </w:r>
      <w:r w:rsidRPr="00290677">
        <w:rPr>
          <w:rFonts w:ascii="宋体" w:eastAsia="宋体" w:hAnsi="宋体" w:hint="eastAsia"/>
          <w:color w:val="000000" w:themeColor="text1"/>
        </w:rPr>
        <w:t>X</w:t>
      </w:r>
      <w:r w:rsidRPr="00290677">
        <w:rPr>
          <w:rFonts w:ascii="宋体" w:eastAsia="宋体" w:hAnsi="宋体"/>
          <w:color w:val="000000" w:themeColor="text1"/>
        </w:rPr>
        <w:t>-V</w:t>
      </w:r>
      <w:r w:rsidRPr="00290677">
        <w:rPr>
          <w:rFonts w:ascii="宋体" w:eastAsia="宋体" w:hAnsi="宋体" w:hint="eastAsia"/>
          <w:color w:val="000000" w:themeColor="text1"/>
        </w:rPr>
        <w:t>ision</w:t>
      </w:r>
      <w:r w:rsidRPr="00290677">
        <w:rPr>
          <w:rFonts w:ascii="宋体" w:eastAsia="宋体" w:hAnsi="宋体"/>
          <w:color w:val="000000" w:themeColor="text1"/>
        </w:rPr>
        <w:t xml:space="preserve"> </w:t>
      </w:r>
      <w:r w:rsidRPr="00290677">
        <w:rPr>
          <w:rFonts w:ascii="宋体" w:eastAsia="宋体" w:hAnsi="宋体" w:hint="eastAsia"/>
          <w:color w:val="000000" w:themeColor="text1"/>
        </w:rPr>
        <w:t>I</w:t>
      </w:r>
      <w:r w:rsidRPr="00290677">
        <w:rPr>
          <w:rFonts w:ascii="宋体" w:eastAsia="宋体" w:hAnsi="宋体"/>
          <w:color w:val="000000" w:themeColor="text1"/>
        </w:rPr>
        <w:t>P</w:t>
      </w:r>
      <w:r w:rsidRPr="00290677">
        <w:rPr>
          <w:rFonts w:ascii="宋体" w:eastAsia="宋体" w:hAnsi="宋体" w:hint="eastAsia"/>
          <w:color w:val="000000" w:themeColor="text1"/>
        </w:rPr>
        <w:t>网络主动监测系统通过在网络中部署探针，主动产生和实际业务相同的流量类型对网络、服务器、网络设备进行主动测量</w:t>
      </w:r>
      <w:r w:rsidRPr="00290677">
        <w:rPr>
          <w:rFonts w:ascii="宋体" w:eastAsia="宋体" w:hAnsi="宋体"/>
          <w:color w:val="000000" w:themeColor="text1"/>
        </w:rPr>
        <w:t>\</w:t>
      </w:r>
      <w:r w:rsidRPr="00290677">
        <w:rPr>
          <w:rFonts w:ascii="宋体" w:eastAsia="宋体" w:hAnsi="宋体"/>
          <w:color w:val="000000" w:themeColor="text1"/>
        </w:rPr>
        <w:t>探测</w:t>
      </w:r>
      <w:r w:rsidRPr="00290677">
        <w:rPr>
          <w:rFonts w:ascii="宋体" w:eastAsia="宋体" w:hAnsi="宋体" w:hint="eastAsia"/>
          <w:color w:val="000000" w:themeColor="text1"/>
        </w:rPr>
        <w:t>，对网络端到端质量、业务系统服务健康度、网络节点响应健康度进行可视化，做到网络及服务异常状况尽快知晓，利用丰富网络诊断手段，提高诊断效率，完成对网络系统的可视、可知和可诊；通过实时监测手段，能够快速有效的预防网络故障的发生，减少因网络故障带来的业务损失。</w:t>
      </w:r>
    </w:p>
    <w:p w:rsidR="006A7563" w:rsidRPr="00290677" w:rsidRDefault="00CB1194" w:rsidP="00290677">
      <w:pPr>
        <w:spacing w:after="0" w:line="360" w:lineRule="auto"/>
        <w:ind w:firstLineChars="200" w:firstLine="480"/>
        <w:rPr>
          <w:rFonts w:ascii="宋体" w:eastAsia="宋体" w:hAnsi="宋体"/>
          <w:color w:val="000000" w:themeColor="text1"/>
        </w:rPr>
      </w:pPr>
      <w:r w:rsidRPr="00290677">
        <w:rPr>
          <w:rFonts w:ascii="宋体" w:eastAsia="宋体" w:hAnsi="宋体" w:hint="eastAsia"/>
          <w:color w:val="000000" w:themeColor="text1"/>
        </w:rPr>
        <w:t>X</w:t>
      </w:r>
      <w:r w:rsidRPr="00290677">
        <w:rPr>
          <w:rFonts w:ascii="宋体" w:eastAsia="宋体" w:hAnsi="宋体"/>
          <w:color w:val="000000" w:themeColor="text1"/>
        </w:rPr>
        <w:t>-V</w:t>
      </w:r>
      <w:r w:rsidRPr="00290677">
        <w:rPr>
          <w:rFonts w:ascii="宋体" w:eastAsia="宋体" w:hAnsi="宋体" w:hint="eastAsia"/>
          <w:color w:val="000000" w:themeColor="text1"/>
        </w:rPr>
        <w:t>ision</w:t>
      </w:r>
      <w:r w:rsidRPr="00290677">
        <w:rPr>
          <w:rFonts w:ascii="宋体" w:eastAsia="宋体" w:hAnsi="宋体" w:hint="eastAsia"/>
          <w:color w:val="000000" w:themeColor="text1"/>
        </w:rPr>
        <w:t>系统由控制平台和主动监测探针</w:t>
      </w:r>
      <w:r w:rsidRPr="00290677">
        <w:rPr>
          <w:rFonts w:ascii="宋体" w:eastAsia="宋体" w:hAnsi="宋体"/>
          <w:color w:val="000000" w:themeColor="text1"/>
        </w:rPr>
        <w:t>(</w:t>
      </w:r>
      <w:r w:rsidRPr="00290677">
        <w:rPr>
          <w:rFonts w:ascii="宋体" w:eastAsia="宋体" w:hAnsi="宋体"/>
          <w:color w:val="000000" w:themeColor="text1"/>
        </w:rPr>
        <w:t>硬探针</w:t>
      </w:r>
      <w:r w:rsidRPr="00290677">
        <w:rPr>
          <w:rFonts w:ascii="宋体" w:eastAsia="宋体" w:hAnsi="宋体"/>
          <w:color w:val="000000" w:themeColor="text1"/>
        </w:rPr>
        <w:t>&amp;</w:t>
      </w:r>
      <w:r w:rsidRPr="00290677">
        <w:rPr>
          <w:rFonts w:ascii="宋体" w:eastAsia="宋体" w:hAnsi="宋体"/>
          <w:color w:val="000000" w:themeColor="text1"/>
        </w:rPr>
        <w:t>软探针</w:t>
      </w:r>
      <w:r w:rsidRPr="00290677">
        <w:rPr>
          <w:rFonts w:ascii="宋体" w:eastAsia="宋体" w:hAnsi="宋体"/>
          <w:color w:val="000000" w:themeColor="text1"/>
        </w:rPr>
        <w:t>)</w:t>
      </w:r>
      <w:r w:rsidRPr="00290677">
        <w:rPr>
          <w:rFonts w:ascii="宋体" w:eastAsia="宋体" w:hAnsi="宋体"/>
          <w:color w:val="000000" w:themeColor="text1"/>
        </w:rPr>
        <w:t>两部分组</w:t>
      </w:r>
      <w:r w:rsidRPr="00290677">
        <w:rPr>
          <w:rFonts w:ascii="宋体" w:eastAsia="宋体" w:hAnsi="宋体"/>
          <w:color w:val="000000" w:themeColor="text1"/>
        </w:rPr>
        <w:t>成</w:t>
      </w:r>
      <w:r w:rsidRPr="00290677">
        <w:rPr>
          <w:rFonts w:ascii="宋体" w:eastAsia="宋体" w:hAnsi="宋体" w:hint="eastAsia"/>
          <w:color w:val="000000" w:themeColor="text1"/>
        </w:rPr>
        <w:t>，采用分布式部署</w:t>
      </w:r>
      <w:r w:rsidRPr="00290677">
        <w:rPr>
          <w:rFonts w:ascii="宋体" w:eastAsia="宋体" w:hAnsi="宋体" w:hint="eastAsia"/>
          <w:color w:val="000000" w:themeColor="text1"/>
        </w:rPr>
        <w:t>+</w:t>
      </w:r>
      <w:r w:rsidRPr="00290677">
        <w:rPr>
          <w:rFonts w:ascii="宋体" w:eastAsia="宋体" w:hAnsi="宋体" w:hint="eastAsia"/>
          <w:color w:val="000000" w:themeColor="text1"/>
        </w:rPr>
        <w:t>集中控制的方式进行部署；系统部署方式如下图所示：</w:t>
      </w:r>
    </w:p>
    <w:p w:rsidR="006A7563" w:rsidRPr="00290677" w:rsidRDefault="00CB1194" w:rsidP="00290677">
      <w:pPr>
        <w:spacing w:after="0" w:line="360" w:lineRule="auto"/>
        <w:jc w:val="center"/>
        <w:rPr>
          <w:rFonts w:ascii="宋体" w:eastAsia="宋体" w:hAnsi="宋体"/>
          <w:color w:val="000000" w:themeColor="text1"/>
        </w:rPr>
      </w:pPr>
      <w:r w:rsidRPr="00290677">
        <w:rPr>
          <w:rFonts w:ascii="宋体" w:eastAsia="宋体" w:hAnsi="宋体"/>
          <w:noProof/>
          <w:color w:val="000000" w:themeColor="text1"/>
        </w:rPr>
        <w:drawing>
          <wp:inline distT="0" distB="0" distL="0" distR="0" wp14:anchorId="5DB8FC0B" wp14:editId="1CAA2457">
            <wp:extent cx="4191000" cy="2645410"/>
            <wp:effectExtent l="0" t="0" r="0" b="2540"/>
            <wp:docPr id="51"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0"/>
                    <pic:cNvPicPr>
                      <a:picLocks noChangeAspect="1"/>
                    </pic:cNvPicPr>
                  </pic:nvPicPr>
                  <pic:blipFill>
                    <a:blip r:embed="rId8"/>
                    <a:stretch>
                      <a:fillRect/>
                    </a:stretch>
                  </pic:blipFill>
                  <pic:spPr>
                    <a:xfrm>
                      <a:off x="0" y="0"/>
                      <a:ext cx="4199675" cy="2651045"/>
                    </a:xfrm>
                    <a:prstGeom prst="rect">
                      <a:avLst/>
                    </a:prstGeom>
                  </pic:spPr>
                </pic:pic>
              </a:graphicData>
            </a:graphic>
          </wp:inline>
        </w:drawing>
      </w:r>
    </w:p>
    <w:tbl>
      <w:tblPr>
        <w:tblStyle w:val="aa"/>
        <w:tblpPr w:leftFromText="180" w:rightFromText="180" w:vertAnchor="text" w:horzAnchor="margin" w:tblpXSpec="center" w:tblpY="509"/>
        <w:tblW w:w="0" w:type="auto"/>
        <w:tblLook w:val="04A0" w:firstRow="1" w:lastRow="0" w:firstColumn="1" w:lastColumn="0" w:noHBand="0" w:noVBand="1"/>
      </w:tblPr>
      <w:tblGrid>
        <w:gridCol w:w="1242"/>
        <w:gridCol w:w="2835"/>
        <w:gridCol w:w="2552"/>
      </w:tblGrid>
      <w:tr w:rsidR="00290677" w:rsidRPr="00290677" w:rsidTr="00290677">
        <w:tc>
          <w:tcPr>
            <w:tcW w:w="1242" w:type="dxa"/>
          </w:tcPr>
          <w:p w:rsidR="00290677" w:rsidRPr="00290677" w:rsidRDefault="00290677" w:rsidP="00290677">
            <w:pPr>
              <w:spacing w:after="0" w:line="360" w:lineRule="auto"/>
              <w:ind w:firstLineChars="200" w:firstLine="480"/>
              <w:rPr>
                <w:rFonts w:ascii="宋体" w:eastAsia="宋体" w:hAnsi="宋体"/>
                <w:color w:val="000000" w:themeColor="text1"/>
              </w:rPr>
            </w:pPr>
            <w:r w:rsidRPr="00290677">
              <w:rPr>
                <w:rFonts w:ascii="宋体" w:eastAsia="宋体" w:hAnsi="宋体" w:hint="eastAsia"/>
                <w:color w:val="000000" w:themeColor="text1"/>
              </w:rPr>
              <w:t>序号</w:t>
            </w:r>
          </w:p>
        </w:tc>
        <w:tc>
          <w:tcPr>
            <w:tcW w:w="2835" w:type="dxa"/>
          </w:tcPr>
          <w:p w:rsidR="00290677" w:rsidRPr="00290677" w:rsidRDefault="00290677" w:rsidP="00290677">
            <w:pPr>
              <w:spacing w:after="0" w:line="360" w:lineRule="auto"/>
              <w:jc w:val="center"/>
              <w:rPr>
                <w:rFonts w:ascii="宋体" w:eastAsia="宋体" w:hAnsi="宋体"/>
                <w:color w:val="000000" w:themeColor="text1"/>
              </w:rPr>
            </w:pPr>
            <w:r w:rsidRPr="00290677">
              <w:rPr>
                <w:rFonts w:ascii="宋体" w:eastAsia="宋体" w:hAnsi="宋体" w:hint="eastAsia"/>
                <w:color w:val="000000" w:themeColor="text1"/>
              </w:rPr>
              <w:t>单臂业务仿真拨测</w:t>
            </w:r>
          </w:p>
        </w:tc>
        <w:tc>
          <w:tcPr>
            <w:tcW w:w="2552" w:type="dxa"/>
          </w:tcPr>
          <w:p w:rsidR="00290677" w:rsidRPr="00290677" w:rsidRDefault="00290677" w:rsidP="00290677">
            <w:pPr>
              <w:spacing w:after="0" w:line="360" w:lineRule="auto"/>
              <w:jc w:val="center"/>
              <w:rPr>
                <w:rFonts w:ascii="宋体" w:eastAsia="宋体" w:hAnsi="宋体"/>
                <w:color w:val="000000" w:themeColor="text1"/>
              </w:rPr>
            </w:pPr>
            <w:r w:rsidRPr="00290677">
              <w:rPr>
                <w:rFonts w:ascii="宋体" w:eastAsia="宋体" w:hAnsi="宋体" w:hint="eastAsia"/>
                <w:color w:val="000000" w:themeColor="text1"/>
              </w:rPr>
              <w:t>双臂业务仿真监测</w:t>
            </w:r>
          </w:p>
        </w:tc>
      </w:tr>
      <w:tr w:rsidR="00290677" w:rsidRPr="00290677" w:rsidTr="00290677">
        <w:tc>
          <w:tcPr>
            <w:tcW w:w="1242" w:type="dxa"/>
          </w:tcPr>
          <w:p w:rsidR="00290677" w:rsidRPr="00290677" w:rsidRDefault="00290677" w:rsidP="00290677">
            <w:pPr>
              <w:spacing w:after="0" w:line="360" w:lineRule="auto"/>
              <w:ind w:firstLineChars="200" w:firstLine="480"/>
              <w:rPr>
                <w:rFonts w:ascii="宋体" w:eastAsia="宋体" w:hAnsi="宋体"/>
                <w:color w:val="000000" w:themeColor="text1"/>
              </w:rPr>
            </w:pPr>
            <w:r w:rsidRPr="00290677">
              <w:rPr>
                <w:rFonts w:ascii="宋体" w:eastAsia="宋体" w:hAnsi="宋体" w:hint="eastAsia"/>
                <w:color w:val="000000" w:themeColor="text1"/>
              </w:rPr>
              <w:t>1</w:t>
            </w:r>
          </w:p>
        </w:tc>
        <w:tc>
          <w:tcPr>
            <w:tcW w:w="2835" w:type="dxa"/>
          </w:tcPr>
          <w:p w:rsidR="00290677" w:rsidRPr="00290677" w:rsidRDefault="00290677" w:rsidP="00290677">
            <w:pPr>
              <w:spacing w:after="0" w:line="360" w:lineRule="auto"/>
              <w:ind w:firstLineChars="200" w:firstLine="480"/>
              <w:rPr>
                <w:rFonts w:ascii="宋体" w:eastAsia="宋体" w:hAnsi="宋体"/>
                <w:color w:val="000000" w:themeColor="text1"/>
              </w:rPr>
            </w:pPr>
            <w:r w:rsidRPr="00290677">
              <w:rPr>
                <w:rFonts w:ascii="宋体" w:eastAsia="宋体" w:hAnsi="宋体"/>
                <w:color w:val="000000" w:themeColor="text1"/>
              </w:rPr>
              <w:t>ICMP\PING</w:t>
            </w:r>
          </w:p>
        </w:tc>
        <w:tc>
          <w:tcPr>
            <w:tcW w:w="2552" w:type="dxa"/>
          </w:tcPr>
          <w:p w:rsidR="00290677" w:rsidRPr="00290677" w:rsidRDefault="00290677" w:rsidP="00290677">
            <w:pPr>
              <w:spacing w:after="0" w:line="360" w:lineRule="auto"/>
              <w:ind w:firstLineChars="200" w:firstLine="480"/>
              <w:rPr>
                <w:rFonts w:ascii="宋体" w:eastAsia="宋体" w:hAnsi="宋体"/>
                <w:color w:val="000000" w:themeColor="text1"/>
              </w:rPr>
            </w:pPr>
            <w:r w:rsidRPr="00290677">
              <w:rPr>
                <w:rFonts w:ascii="宋体" w:eastAsia="宋体" w:hAnsi="宋体"/>
                <w:color w:val="000000" w:themeColor="text1"/>
              </w:rPr>
              <w:t>ICMP\PING</w:t>
            </w:r>
          </w:p>
        </w:tc>
      </w:tr>
      <w:tr w:rsidR="00290677" w:rsidRPr="00290677" w:rsidTr="00290677">
        <w:tc>
          <w:tcPr>
            <w:tcW w:w="1242" w:type="dxa"/>
          </w:tcPr>
          <w:p w:rsidR="00290677" w:rsidRPr="00290677" w:rsidRDefault="00290677" w:rsidP="00290677">
            <w:pPr>
              <w:spacing w:after="0" w:line="360" w:lineRule="auto"/>
              <w:ind w:firstLineChars="200" w:firstLine="480"/>
              <w:rPr>
                <w:rFonts w:ascii="宋体" w:eastAsia="宋体" w:hAnsi="宋体"/>
                <w:color w:val="000000" w:themeColor="text1"/>
              </w:rPr>
            </w:pPr>
            <w:r w:rsidRPr="00290677">
              <w:rPr>
                <w:rFonts w:ascii="宋体" w:eastAsia="宋体" w:hAnsi="宋体" w:hint="eastAsia"/>
                <w:color w:val="000000" w:themeColor="text1"/>
              </w:rPr>
              <w:t>2</w:t>
            </w:r>
          </w:p>
        </w:tc>
        <w:tc>
          <w:tcPr>
            <w:tcW w:w="2835" w:type="dxa"/>
          </w:tcPr>
          <w:p w:rsidR="00290677" w:rsidRPr="00290677" w:rsidRDefault="00290677" w:rsidP="00290677">
            <w:pPr>
              <w:spacing w:after="0" w:line="360" w:lineRule="auto"/>
              <w:ind w:firstLineChars="200" w:firstLine="480"/>
              <w:rPr>
                <w:rFonts w:ascii="宋体" w:eastAsia="宋体" w:hAnsi="宋体"/>
                <w:color w:val="000000" w:themeColor="text1"/>
              </w:rPr>
            </w:pPr>
            <w:r w:rsidRPr="00290677">
              <w:rPr>
                <w:rFonts w:ascii="宋体" w:eastAsia="宋体" w:hAnsi="宋体"/>
                <w:color w:val="000000" w:themeColor="text1"/>
              </w:rPr>
              <w:t>TraceRoute</w:t>
            </w:r>
          </w:p>
        </w:tc>
        <w:tc>
          <w:tcPr>
            <w:tcW w:w="2552" w:type="dxa"/>
          </w:tcPr>
          <w:p w:rsidR="00290677" w:rsidRPr="00290677" w:rsidRDefault="00290677" w:rsidP="00290677">
            <w:pPr>
              <w:spacing w:after="0" w:line="360" w:lineRule="auto"/>
              <w:ind w:firstLineChars="200" w:firstLine="480"/>
              <w:rPr>
                <w:rFonts w:ascii="宋体" w:eastAsia="宋体" w:hAnsi="宋体"/>
                <w:color w:val="000000" w:themeColor="text1"/>
              </w:rPr>
            </w:pPr>
            <w:r w:rsidRPr="00290677">
              <w:rPr>
                <w:rFonts w:ascii="宋体" w:eastAsia="宋体" w:hAnsi="宋体"/>
                <w:color w:val="000000" w:themeColor="text1"/>
              </w:rPr>
              <w:t>TCP</w:t>
            </w:r>
          </w:p>
        </w:tc>
      </w:tr>
      <w:tr w:rsidR="00290677" w:rsidRPr="00290677" w:rsidTr="00290677">
        <w:tc>
          <w:tcPr>
            <w:tcW w:w="1242" w:type="dxa"/>
          </w:tcPr>
          <w:p w:rsidR="00290677" w:rsidRPr="00290677" w:rsidRDefault="00290677" w:rsidP="00290677">
            <w:pPr>
              <w:spacing w:after="0" w:line="360" w:lineRule="auto"/>
              <w:ind w:firstLineChars="200" w:firstLine="480"/>
              <w:rPr>
                <w:rFonts w:ascii="宋体" w:eastAsia="宋体" w:hAnsi="宋体"/>
                <w:color w:val="000000" w:themeColor="text1"/>
              </w:rPr>
            </w:pPr>
            <w:r w:rsidRPr="00290677">
              <w:rPr>
                <w:rFonts w:ascii="宋体" w:eastAsia="宋体" w:hAnsi="宋体" w:hint="eastAsia"/>
                <w:color w:val="000000" w:themeColor="text1"/>
              </w:rPr>
              <w:t>3</w:t>
            </w:r>
          </w:p>
        </w:tc>
        <w:tc>
          <w:tcPr>
            <w:tcW w:w="2835" w:type="dxa"/>
          </w:tcPr>
          <w:p w:rsidR="00290677" w:rsidRPr="00290677" w:rsidRDefault="00290677" w:rsidP="00290677">
            <w:pPr>
              <w:spacing w:after="0" w:line="360" w:lineRule="auto"/>
              <w:ind w:firstLineChars="200" w:firstLine="480"/>
              <w:rPr>
                <w:rFonts w:ascii="宋体" w:eastAsia="宋体" w:hAnsi="宋体"/>
                <w:color w:val="000000" w:themeColor="text1"/>
              </w:rPr>
            </w:pPr>
            <w:r w:rsidRPr="00290677">
              <w:rPr>
                <w:rFonts w:ascii="宋体" w:eastAsia="宋体" w:hAnsi="宋体"/>
                <w:color w:val="000000" w:themeColor="text1"/>
              </w:rPr>
              <w:t>DHCP</w:t>
            </w:r>
          </w:p>
        </w:tc>
        <w:tc>
          <w:tcPr>
            <w:tcW w:w="2552" w:type="dxa"/>
          </w:tcPr>
          <w:p w:rsidR="00290677" w:rsidRPr="00290677" w:rsidRDefault="00290677" w:rsidP="00290677">
            <w:pPr>
              <w:spacing w:after="0" w:line="360" w:lineRule="auto"/>
              <w:ind w:firstLineChars="200" w:firstLine="480"/>
              <w:rPr>
                <w:rFonts w:ascii="宋体" w:eastAsia="宋体" w:hAnsi="宋体"/>
                <w:color w:val="000000" w:themeColor="text1"/>
              </w:rPr>
            </w:pPr>
            <w:r w:rsidRPr="00290677">
              <w:rPr>
                <w:rFonts w:ascii="宋体" w:eastAsia="宋体" w:hAnsi="宋体"/>
                <w:color w:val="000000" w:themeColor="text1"/>
              </w:rPr>
              <w:t>UDP</w:t>
            </w:r>
          </w:p>
        </w:tc>
      </w:tr>
      <w:tr w:rsidR="00290677" w:rsidRPr="00290677" w:rsidTr="00290677">
        <w:tc>
          <w:tcPr>
            <w:tcW w:w="1242" w:type="dxa"/>
          </w:tcPr>
          <w:p w:rsidR="00290677" w:rsidRPr="00290677" w:rsidRDefault="00290677" w:rsidP="00290677">
            <w:pPr>
              <w:spacing w:after="0" w:line="360" w:lineRule="auto"/>
              <w:ind w:firstLineChars="200" w:firstLine="480"/>
              <w:rPr>
                <w:rFonts w:ascii="宋体" w:eastAsia="宋体" w:hAnsi="宋体"/>
                <w:color w:val="000000" w:themeColor="text1"/>
              </w:rPr>
            </w:pPr>
            <w:r w:rsidRPr="00290677">
              <w:rPr>
                <w:rFonts w:ascii="宋体" w:eastAsia="宋体" w:hAnsi="宋体" w:hint="eastAsia"/>
                <w:color w:val="000000" w:themeColor="text1"/>
              </w:rPr>
              <w:t>4</w:t>
            </w:r>
          </w:p>
        </w:tc>
        <w:tc>
          <w:tcPr>
            <w:tcW w:w="2835" w:type="dxa"/>
          </w:tcPr>
          <w:p w:rsidR="00290677" w:rsidRPr="00290677" w:rsidRDefault="00290677" w:rsidP="00290677">
            <w:pPr>
              <w:spacing w:after="0" w:line="360" w:lineRule="auto"/>
              <w:ind w:firstLineChars="200" w:firstLine="480"/>
              <w:rPr>
                <w:rFonts w:ascii="宋体" w:eastAsia="宋体" w:hAnsi="宋体"/>
                <w:color w:val="000000" w:themeColor="text1"/>
              </w:rPr>
            </w:pPr>
            <w:r w:rsidRPr="00290677">
              <w:rPr>
                <w:rFonts w:ascii="宋体" w:eastAsia="宋体" w:hAnsi="宋体"/>
                <w:color w:val="000000" w:themeColor="text1"/>
              </w:rPr>
              <w:t>DNS</w:t>
            </w:r>
          </w:p>
        </w:tc>
        <w:tc>
          <w:tcPr>
            <w:tcW w:w="2552" w:type="dxa"/>
          </w:tcPr>
          <w:p w:rsidR="00290677" w:rsidRPr="00290677" w:rsidRDefault="00290677" w:rsidP="00290677">
            <w:pPr>
              <w:spacing w:after="0" w:line="360" w:lineRule="auto"/>
              <w:ind w:firstLineChars="200" w:firstLine="480"/>
              <w:rPr>
                <w:rFonts w:ascii="宋体" w:eastAsia="宋体" w:hAnsi="宋体"/>
                <w:color w:val="000000" w:themeColor="text1"/>
              </w:rPr>
            </w:pPr>
            <w:r w:rsidRPr="00290677">
              <w:rPr>
                <w:rFonts w:ascii="宋体" w:eastAsia="宋体" w:hAnsi="宋体"/>
                <w:color w:val="000000" w:themeColor="text1"/>
              </w:rPr>
              <w:t>RTP</w:t>
            </w:r>
          </w:p>
        </w:tc>
      </w:tr>
      <w:tr w:rsidR="00290677" w:rsidRPr="00290677" w:rsidTr="00290677">
        <w:tc>
          <w:tcPr>
            <w:tcW w:w="1242" w:type="dxa"/>
          </w:tcPr>
          <w:p w:rsidR="00290677" w:rsidRPr="00290677" w:rsidRDefault="00290677" w:rsidP="00290677">
            <w:pPr>
              <w:spacing w:after="0" w:line="360" w:lineRule="auto"/>
              <w:ind w:firstLineChars="200" w:firstLine="480"/>
              <w:rPr>
                <w:rFonts w:ascii="宋体" w:eastAsia="宋体" w:hAnsi="宋体"/>
                <w:color w:val="000000" w:themeColor="text1"/>
              </w:rPr>
            </w:pPr>
            <w:r w:rsidRPr="00290677">
              <w:rPr>
                <w:rFonts w:ascii="宋体" w:eastAsia="宋体" w:hAnsi="宋体" w:hint="eastAsia"/>
                <w:color w:val="000000" w:themeColor="text1"/>
              </w:rPr>
              <w:t>5</w:t>
            </w:r>
          </w:p>
        </w:tc>
        <w:tc>
          <w:tcPr>
            <w:tcW w:w="2835" w:type="dxa"/>
          </w:tcPr>
          <w:p w:rsidR="00290677" w:rsidRPr="00290677" w:rsidRDefault="00290677" w:rsidP="00290677">
            <w:pPr>
              <w:spacing w:after="0" w:line="360" w:lineRule="auto"/>
              <w:ind w:firstLineChars="200" w:firstLine="480"/>
              <w:rPr>
                <w:rFonts w:ascii="宋体" w:eastAsia="宋体" w:hAnsi="宋体"/>
                <w:color w:val="000000" w:themeColor="text1"/>
              </w:rPr>
            </w:pPr>
            <w:r w:rsidRPr="00290677">
              <w:rPr>
                <w:rFonts w:ascii="宋体" w:eastAsia="宋体" w:hAnsi="宋体"/>
                <w:color w:val="000000" w:themeColor="text1"/>
              </w:rPr>
              <w:t>TCP</w:t>
            </w:r>
          </w:p>
        </w:tc>
        <w:tc>
          <w:tcPr>
            <w:tcW w:w="2552" w:type="dxa"/>
          </w:tcPr>
          <w:p w:rsidR="00290677" w:rsidRPr="00290677" w:rsidRDefault="00290677" w:rsidP="00290677">
            <w:pPr>
              <w:spacing w:after="0" w:line="360" w:lineRule="auto"/>
              <w:ind w:firstLineChars="200" w:firstLine="480"/>
              <w:rPr>
                <w:rFonts w:ascii="宋体" w:eastAsia="宋体" w:hAnsi="宋体"/>
                <w:color w:val="000000" w:themeColor="text1"/>
              </w:rPr>
            </w:pPr>
            <w:r w:rsidRPr="00290677">
              <w:rPr>
                <w:rFonts w:ascii="宋体" w:eastAsia="宋体" w:hAnsi="宋体"/>
                <w:color w:val="000000" w:themeColor="text1"/>
              </w:rPr>
              <w:t>HTTP\HTTPS</w:t>
            </w:r>
          </w:p>
        </w:tc>
      </w:tr>
      <w:tr w:rsidR="00290677" w:rsidRPr="00290677" w:rsidTr="00290677">
        <w:tc>
          <w:tcPr>
            <w:tcW w:w="1242" w:type="dxa"/>
          </w:tcPr>
          <w:p w:rsidR="00290677" w:rsidRPr="00290677" w:rsidRDefault="00290677" w:rsidP="00290677">
            <w:pPr>
              <w:spacing w:after="0" w:line="360" w:lineRule="auto"/>
              <w:ind w:firstLineChars="200" w:firstLine="480"/>
              <w:rPr>
                <w:rFonts w:ascii="宋体" w:eastAsia="宋体" w:hAnsi="宋体"/>
                <w:color w:val="000000" w:themeColor="text1"/>
              </w:rPr>
            </w:pPr>
            <w:r w:rsidRPr="00290677">
              <w:rPr>
                <w:rFonts w:ascii="宋体" w:eastAsia="宋体" w:hAnsi="宋体" w:hint="eastAsia"/>
                <w:color w:val="000000" w:themeColor="text1"/>
              </w:rPr>
              <w:t>6</w:t>
            </w:r>
          </w:p>
        </w:tc>
        <w:tc>
          <w:tcPr>
            <w:tcW w:w="2835" w:type="dxa"/>
          </w:tcPr>
          <w:p w:rsidR="00290677" w:rsidRPr="00290677" w:rsidRDefault="00290677" w:rsidP="00290677">
            <w:pPr>
              <w:spacing w:after="0" w:line="360" w:lineRule="auto"/>
              <w:ind w:firstLineChars="200" w:firstLine="480"/>
              <w:rPr>
                <w:rFonts w:ascii="宋体" w:eastAsia="宋体" w:hAnsi="宋体"/>
                <w:color w:val="000000" w:themeColor="text1"/>
              </w:rPr>
            </w:pPr>
            <w:r w:rsidRPr="00290677">
              <w:rPr>
                <w:rFonts w:ascii="宋体" w:eastAsia="宋体" w:hAnsi="宋体"/>
                <w:color w:val="000000" w:themeColor="text1"/>
              </w:rPr>
              <w:t>HTTP\HTTPS</w:t>
            </w:r>
          </w:p>
        </w:tc>
        <w:tc>
          <w:tcPr>
            <w:tcW w:w="2552" w:type="dxa"/>
          </w:tcPr>
          <w:p w:rsidR="00290677" w:rsidRPr="00290677" w:rsidRDefault="00290677" w:rsidP="00290677">
            <w:pPr>
              <w:spacing w:after="0" w:line="360" w:lineRule="auto"/>
              <w:ind w:firstLineChars="200" w:firstLine="480"/>
              <w:rPr>
                <w:rFonts w:ascii="宋体" w:eastAsia="宋体" w:hAnsi="宋体"/>
                <w:color w:val="000000" w:themeColor="text1"/>
              </w:rPr>
            </w:pPr>
            <w:r w:rsidRPr="00290677">
              <w:rPr>
                <w:rFonts w:ascii="宋体" w:eastAsia="宋体" w:hAnsi="宋体"/>
                <w:color w:val="000000" w:themeColor="text1"/>
              </w:rPr>
              <w:t>POP3\POP3 SSL</w:t>
            </w:r>
          </w:p>
        </w:tc>
      </w:tr>
      <w:tr w:rsidR="00290677" w:rsidRPr="00290677" w:rsidTr="00290677">
        <w:tc>
          <w:tcPr>
            <w:tcW w:w="1242" w:type="dxa"/>
          </w:tcPr>
          <w:p w:rsidR="00290677" w:rsidRPr="00290677" w:rsidRDefault="00290677" w:rsidP="00290677">
            <w:pPr>
              <w:spacing w:after="0" w:line="360" w:lineRule="auto"/>
              <w:ind w:firstLineChars="200" w:firstLine="480"/>
              <w:rPr>
                <w:rFonts w:ascii="宋体" w:eastAsia="宋体" w:hAnsi="宋体"/>
                <w:color w:val="000000" w:themeColor="text1"/>
              </w:rPr>
            </w:pPr>
            <w:r w:rsidRPr="00290677">
              <w:rPr>
                <w:rFonts w:ascii="宋体" w:eastAsia="宋体" w:hAnsi="宋体" w:hint="eastAsia"/>
                <w:color w:val="000000" w:themeColor="text1"/>
              </w:rPr>
              <w:t>7</w:t>
            </w:r>
          </w:p>
        </w:tc>
        <w:tc>
          <w:tcPr>
            <w:tcW w:w="2835" w:type="dxa"/>
          </w:tcPr>
          <w:p w:rsidR="00290677" w:rsidRPr="00290677" w:rsidRDefault="00290677" w:rsidP="00290677">
            <w:pPr>
              <w:spacing w:after="0" w:line="360" w:lineRule="auto"/>
              <w:ind w:firstLineChars="200" w:firstLine="480"/>
              <w:rPr>
                <w:rFonts w:ascii="宋体" w:eastAsia="宋体" w:hAnsi="宋体"/>
                <w:color w:val="000000" w:themeColor="text1"/>
              </w:rPr>
            </w:pPr>
            <w:r w:rsidRPr="00290677">
              <w:rPr>
                <w:rFonts w:ascii="宋体" w:eastAsia="宋体" w:hAnsi="宋体"/>
                <w:color w:val="000000" w:themeColor="text1"/>
              </w:rPr>
              <w:t>POP3\POP3 SSL</w:t>
            </w:r>
          </w:p>
        </w:tc>
        <w:tc>
          <w:tcPr>
            <w:tcW w:w="2552" w:type="dxa"/>
          </w:tcPr>
          <w:p w:rsidR="00290677" w:rsidRPr="00290677" w:rsidRDefault="00290677" w:rsidP="00290677">
            <w:pPr>
              <w:spacing w:after="0" w:line="360" w:lineRule="auto"/>
              <w:ind w:firstLineChars="200" w:firstLine="480"/>
              <w:rPr>
                <w:rFonts w:ascii="宋体" w:eastAsia="宋体" w:hAnsi="宋体"/>
                <w:color w:val="000000" w:themeColor="text1"/>
              </w:rPr>
            </w:pPr>
            <w:r w:rsidRPr="00290677">
              <w:rPr>
                <w:rFonts w:ascii="宋体" w:eastAsia="宋体" w:hAnsi="宋体"/>
                <w:color w:val="000000" w:themeColor="text1"/>
              </w:rPr>
              <w:t>SMTP\SMTP SSL</w:t>
            </w:r>
          </w:p>
        </w:tc>
      </w:tr>
      <w:tr w:rsidR="00290677" w:rsidRPr="00290677" w:rsidTr="00290677">
        <w:tc>
          <w:tcPr>
            <w:tcW w:w="1242" w:type="dxa"/>
          </w:tcPr>
          <w:p w:rsidR="00290677" w:rsidRPr="00290677" w:rsidRDefault="00290677" w:rsidP="00290677">
            <w:pPr>
              <w:spacing w:after="0" w:line="360" w:lineRule="auto"/>
              <w:ind w:firstLineChars="200" w:firstLine="480"/>
              <w:rPr>
                <w:rFonts w:ascii="宋体" w:eastAsia="宋体" w:hAnsi="宋体"/>
                <w:color w:val="000000" w:themeColor="text1"/>
              </w:rPr>
            </w:pPr>
            <w:r w:rsidRPr="00290677">
              <w:rPr>
                <w:rFonts w:ascii="宋体" w:eastAsia="宋体" w:hAnsi="宋体" w:hint="eastAsia"/>
                <w:color w:val="000000" w:themeColor="text1"/>
              </w:rPr>
              <w:t>8</w:t>
            </w:r>
          </w:p>
        </w:tc>
        <w:tc>
          <w:tcPr>
            <w:tcW w:w="2835" w:type="dxa"/>
          </w:tcPr>
          <w:p w:rsidR="00290677" w:rsidRPr="00290677" w:rsidRDefault="00290677" w:rsidP="00290677">
            <w:pPr>
              <w:spacing w:after="0" w:line="360" w:lineRule="auto"/>
              <w:ind w:firstLineChars="200" w:firstLine="480"/>
              <w:rPr>
                <w:rFonts w:ascii="宋体" w:eastAsia="宋体" w:hAnsi="宋体"/>
                <w:color w:val="000000" w:themeColor="text1"/>
              </w:rPr>
            </w:pPr>
            <w:r w:rsidRPr="00290677">
              <w:rPr>
                <w:rFonts w:ascii="宋体" w:eastAsia="宋体" w:hAnsi="宋体"/>
                <w:color w:val="000000" w:themeColor="text1"/>
              </w:rPr>
              <w:t>SMTP\SMTP SSL</w:t>
            </w:r>
          </w:p>
        </w:tc>
        <w:tc>
          <w:tcPr>
            <w:tcW w:w="2552" w:type="dxa"/>
          </w:tcPr>
          <w:p w:rsidR="00290677" w:rsidRPr="00290677" w:rsidRDefault="00290677" w:rsidP="00290677">
            <w:pPr>
              <w:spacing w:after="0" w:line="360" w:lineRule="auto"/>
              <w:ind w:firstLineChars="200" w:firstLine="480"/>
              <w:rPr>
                <w:rFonts w:ascii="宋体" w:eastAsia="宋体" w:hAnsi="宋体"/>
                <w:color w:val="000000" w:themeColor="text1"/>
              </w:rPr>
            </w:pPr>
            <w:r w:rsidRPr="00290677">
              <w:rPr>
                <w:rFonts w:ascii="宋体" w:eastAsia="宋体" w:hAnsi="宋体"/>
                <w:color w:val="000000" w:themeColor="text1"/>
              </w:rPr>
              <w:t>FTP</w:t>
            </w:r>
          </w:p>
        </w:tc>
      </w:tr>
      <w:tr w:rsidR="00290677" w:rsidRPr="00290677" w:rsidTr="00290677">
        <w:tc>
          <w:tcPr>
            <w:tcW w:w="1242" w:type="dxa"/>
          </w:tcPr>
          <w:p w:rsidR="00290677" w:rsidRPr="00290677" w:rsidRDefault="00290677" w:rsidP="00290677">
            <w:pPr>
              <w:spacing w:after="0" w:line="360" w:lineRule="auto"/>
              <w:ind w:firstLineChars="200" w:firstLine="480"/>
              <w:rPr>
                <w:rFonts w:ascii="宋体" w:eastAsia="宋体" w:hAnsi="宋体"/>
                <w:color w:val="000000" w:themeColor="text1"/>
              </w:rPr>
            </w:pPr>
            <w:r w:rsidRPr="00290677">
              <w:rPr>
                <w:rFonts w:ascii="宋体" w:eastAsia="宋体" w:hAnsi="宋体" w:hint="eastAsia"/>
                <w:color w:val="000000" w:themeColor="text1"/>
              </w:rPr>
              <w:t>9</w:t>
            </w:r>
          </w:p>
        </w:tc>
        <w:tc>
          <w:tcPr>
            <w:tcW w:w="2835" w:type="dxa"/>
          </w:tcPr>
          <w:p w:rsidR="00290677" w:rsidRPr="00290677" w:rsidRDefault="00290677" w:rsidP="00290677">
            <w:pPr>
              <w:spacing w:after="0" w:line="360" w:lineRule="auto"/>
              <w:ind w:firstLineChars="200" w:firstLine="480"/>
              <w:rPr>
                <w:rFonts w:ascii="宋体" w:eastAsia="宋体" w:hAnsi="宋体"/>
                <w:color w:val="000000" w:themeColor="text1"/>
              </w:rPr>
            </w:pPr>
            <w:r w:rsidRPr="00290677">
              <w:rPr>
                <w:rFonts w:ascii="宋体" w:eastAsia="宋体" w:hAnsi="宋体"/>
                <w:color w:val="000000" w:themeColor="text1"/>
              </w:rPr>
              <w:t>FTP</w:t>
            </w:r>
          </w:p>
        </w:tc>
        <w:tc>
          <w:tcPr>
            <w:tcW w:w="2552" w:type="dxa"/>
          </w:tcPr>
          <w:p w:rsidR="00290677" w:rsidRPr="00290677" w:rsidRDefault="00290677" w:rsidP="00290677">
            <w:pPr>
              <w:spacing w:after="0" w:line="360" w:lineRule="auto"/>
              <w:ind w:firstLineChars="200" w:firstLine="480"/>
              <w:rPr>
                <w:rFonts w:ascii="宋体" w:eastAsia="宋体" w:hAnsi="宋体"/>
                <w:color w:val="000000" w:themeColor="text1"/>
              </w:rPr>
            </w:pPr>
            <w:r w:rsidRPr="00290677">
              <w:rPr>
                <w:rFonts w:ascii="宋体" w:eastAsia="宋体" w:hAnsi="宋体"/>
                <w:color w:val="000000" w:themeColor="text1"/>
              </w:rPr>
              <w:t>SIP</w:t>
            </w:r>
          </w:p>
        </w:tc>
      </w:tr>
      <w:tr w:rsidR="00290677" w:rsidRPr="00290677" w:rsidTr="00290677">
        <w:tc>
          <w:tcPr>
            <w:tcW w:w="1242" w:type="dxa"/>
          </w:tcPr>
          <w:p w:rsidR="00290677" w:rsidRPr="00290677" w:rsidRDefault="00290677" w:rsidP="00290677">
            <w:pPr>
              <w:spacing w:after="0" w:line="360" w:lineRule="auto"/>
              <w:ind w:firstLineChars="200" w:firstLine="480"/>
              <w:rPr>
                <w:rFonts w:ascii="宋体" w:eastAsia="宋体" w:hAnsi="宋体"/>
                <w:color w:val="000000" w:themeColor="text1"/>
              </w:rPr>
            </w:pPr>
            <w:r w:rsidRPr="00290677">
              <w:rPr>
                <w:rFonts w:ascii="宋体" w:eastAsia="宋体" w:hAnsi="宋体" w:hint="eastAsia"/>
                <w:color w:val="000000" w:themeColor="text1"/>
              </w:rPr>
              <w:t>1</w:t>
            </w:r>
            <w:r w:rsidRPr="00290677">
              <w:rPr>
                <w:rFonts w:ascii="宋体" w:eastAsia="宋体" w:hAnsi="宋体"/>
                <w:color w:val="000000" w:themeColor="text1"/>
              </w:rPr>
              <w:t>0</w:t>
            </w:r>
          </w:p>
        </w:tc>
        <w:tc>
          <w:tcPr>
            <w:tcW w:w="2835" w:type="dxa"/>
          </w:tcPr>
          <w:p w:rsidR="00290677" w:rsidRPr="00290677" w:rsidRDefault="00290677" w:rsidP="00290677">
            <w:pPr>
              <w:spacing w:after="0" w:line="360" w:lineRule="auto"/>
              <w:ind w:firstLineChars="200" w:firstLine="480"/>
              <w:rPr>
                <w:rFonts w:ascii="宋体" w:eastAsia="宋体" w:hAnsi="宋体"/>
                <w:color w:val="000000" w:themeColor="text1"/>
              </w:rPr>
            </w:pPr>
            <w:r w:rsidRPr="00290677">
              <w:rPr>
                <w:rFonts w:ascii="宋体" w:eastAsia="宋体" w:hAnsi="宋体"/>
                <w:color w:val="000000" w:themeColor="text1"/>
              </w:rPr>
              <w:t>RTSP</w:t>
            </w:r>
          </w:p>
        </w:tc>
        <w:tc>
          <w:tcPr>
            <w:tcW w:w="2552" w:type="dxa"/>
          </w:tcPr>
          <w:p w:rsidR="00290677" w:rsidRPr="00290677" w:rsidRDefault="00290677" w:rsidP="00290677">
            <w:pPr>
              <w:spacing w:after="0" w:line="360" w:lineRule="auto"/>
              <w:ind w:firstLineChars="200" w:firstLine="480"/>
              <w:rPr>
                <w:rFonts w:ascii="宋体" w:eastAsia="宋体" w:hAnsi="宋体"/>
                <w:color w:val="000000" w:themeColor="text1"/>
              </w:rPr>
            </w:pPr>
            <w:r w:rsidRPr="00290677">
              <w:rPr>
                <w:rFonts w:ascii="宋体" w:eastAsia="宋体" w:hAnsi="宋体"/>
                <w:color w:val="000000" w:themeColor="text1"/>
              </w:rPr>
              <w:t>RTSP</w:t>
            </w:r>
          </w:p>
        </w:tc>
      </w:tr>
    </w:tbl>
    <w:p w:rsidR="00290677" w:rsidRDefault="00290677" w:rsidP="00290677">
      <w:pPr>
        <w:spacing w:after="0" w:line="360" w:lineRule="auto"/>
        <w:ind w:firstLineChars="200" w:firstLine="480"/>
        <w:rPr>
          <w:rFonts w:ascii="宋体" w:eastAsia="宋体" w:hAnsi="宋体" w:hint="eastAsia"/>
          <w:color w:val="000000" w:themeColor="text1"/>
        </w:rPr>
      </w:pPr>
    </w:p>
    <w:p w:rsidR="00290677" w:rsidRDefault="00290677" w:rsidP="00290677">
      <w:pPr>
        <w:spacing w:after="0" w:line="360" w:lineRule="auto"/>
        <w:ind w:firstLineChars="200" w:firstLine="480"/>
        <w:rPr>
          <w:rFonts w:ascii="宋体" w:eastAsia="宋体" w:hAnsi="宋体" w:hint="eastAsia"/>
          <w:color w:val="000000" w:themeColor="text1"/>
        </w:rPr>
      </w:pPr>
    </w:p>
    <w:p w:rsidR="00290677" w:rsidRDefault="00290677" w:rsidP="00290677">
      <w:pPr>
        <w:spacing w:after="0" w:line="360" w:lineRule="auto"/>
        <w:ind w:firstLineChars="200" w:firstLine="480"/>
        <w:rPr>
          <w:rFonts w:ascii="宋体" w:eastAsia="宋体" w:hAnsi="宋体" w:hint="eastAsia"/>
          <w:color w:val="000000" w:themeColor="text1"/>
        </w:rPr>
      </w:pPr>
    </w:p>
    <w:p w:rsidR="00290677" w:rsidRDefault="00290677" w:rsidP="00290677">
      <w:pPr>
        <w:spacing w:after="0" w:line="360" w:lineRule="auto"/>
        <w:ind w:firstLineChars="200" w:firstLine="480"/>
        <w:rPr>
          <w:rFonts w:ascii="宋体" w:eastAsia="宋体" w:hAnsi="宋体" w:hint="eastAsia"/>
          <w:color w:val="000000" w:themeColor="text1"/>
        </w:rPr>
      </w:pPr>
    </w:p>
    <w:p w:rsidR="00290677" w:rsidRDefault="00290677" w:rsidP="00290677">
      <w:pPr>
        <w:spacing w:after="0" w:line="360" w:lineRule="auto"/>
        <w:ind w:firstLineChars="200" w:firstLine="480"/>
        <w:rPr>
          <w:rFonts w:ascii="宋体" w:eastAsia="宋体" w:hAnsi="宋体" w:hint="eastAsia"/>
          <w:color w:val="000000" w:themeColor="text1"/>
        </w:rPr>
      </w:pPr>
    </w:p>
    <w:p w:rsidR="006A7563" w:rsidRPr="00290677" w:rsidRDefault="00CB1194" w:rsidP="00290677">
      <w:pPr>
        <w:spacing w:after="0" w:line="360" w:lineRule="auto"/>
        <w:ind w:firstLineChars="200" w:firstLine="480"/>
        <w:rPr>
          <w:rFonts w:ascii="宋体" w:eastAsia="宋体" w:hAnsi="宋体"/>
          <w:color w:val="000000" w:themeColor="text1"/>
        </w:rPr>
      </w:pPr>
      <w:r w:rsidRPr="00290677">
        <w:rPr>
          <w:rFonts w:ascii="宋体" w:eastAsia="宋体" w:hAnsi="宋体" w:hint="eastAsia"/>
          <w:color w:val="000000" w:themeColor="text1"/>
        </w:rPr>
        <w:t>X</w:t>
      </w:r>
      <w:r w:rsidRPr="00290677">
        <w:rPr>
          <w:rFonts w:ascii="宋体" w:eastAsia="宋体" w:hAnsi="宋体"/>
          <w:color w:val="000000" w:themeColor="text1"/>
        </w:rPr>
        <w:t>-V</w:t>
      </w:r>
      <w:r w:rsidRPr="00290677">
        <w:rPr>
          <w:rFonts w:ascii="宋体" w:eastAsia="宋体" w:hAnsi="宋体" w:hint="eastAsia"/>
          <w:color w:val="000000" w:themeColor="text1"/>
        </w:rPr>
        <w:t>ision</w:t>
      </w:r>
      <w:r w:rsidRPr="00290677">
        <w:rPr>
          <w:rFonts w:ascii="宋体" w:eastAsia="宋体" w:hAnsi="宋体" w:hint="eastAsia"/>
          <w:color w:val="000000" w:themeColor="text1"/>
        </w:rPr>
        <w:t>工作模式分为单臂监测和双臂监测，其中单臂监测主要是利用探针模拟真实客户端对业务系统服务端进行拨测，通过对业务系统的响应情况分析其系统健康度；双臂监测则是利用两个探针分别模拟客户端和服务端，通过主动产生与实际业务类型相同的数据，对端到端网络链路对相关业务的承载质量进行监测；</w:t>
      </w:r>
      <w:r w:rsidRPr="00290677">
        <w:rPr>
          <w:rFonts w:ascii="宋体" w:eastAsia="宋体" w:hAnsi="宋体" w:hint="eastAsia"/>
          <w:color w:val="000000" w:themeColor="text1"/>
        </w:rPr>
        <w:t>X</w:t>
      </w:r>
      <w:r w:rsidRPr="00290677">
        <w:rPr>
          <w:rFonts w:ascii="宋体" w:eastAsia="宋体" w:hAnsi="宋体"/>
          <w:color w:val="000000" w:themeColor="text1"/>
        </w:rPr>
        <w:t>-V</w:t>
      </w:r>
      <w:r w:rsidRPr="00290677">
        <w:rPr>
          <w:rFonts w:ascii="宋体" w:eastAsia="宋体" w:hAnsi="宋体" w:hint="eastAsia"/>
          <w:color w:val="000000" w:themeColor="text1"/>
        </w:rPr>
        <w:t>ision</w:t>
      </w:r>
      <w:r w:rsidRPr="00290677">
        <w:rPr>
          <w:rFonts w:ascii="宋体" w:eastAsia="宋体" w:hAnsi="宋体" w:hint="eastAsia"/>
          <w:color w:val="000000" w:themeColor="text1"/>
        </w:rPr>
        <w:t>系统支持以下类型业务模拟：</w:t>
      </w:r>
    </w:p>
    <w:p w:rsidR="006A7563" w:rsidRPr="00290677" w:rsidRDefault="00CB1194" w:rsidP="00290677">
      <w:pPr>
        <w:spacing w:after="0" w:line="360" w:lineRule="auto"/>
        <w:ind w:firstLineChars="200" w:firstLine="480"/>
        <w:rPr>
          <w:rFonts w:ascii="宋体" w:eastAsia="宋体" w:hAnsi="宋体"/>
          <w:color w:val="000000" w:themeColor="text1"/>
        </w:rPr>
      </w:pPr>
      <w:r w:rsidRPr="00290677">
        <w:rPr>
          <w:rFonts w:ascii="宋体" w:eastAsia="宋体" w:hAnsi="宋体" w:hint="eastAsia"/>
          <w:color w:val="000000" w:themeColor="text1"/>
        </w:rPr>
        <w:t>X</w:t>
      </w:r>
      <w:r w:rsidRPr="00290677">
        <w:rPr>
          <w:rFonts w:ascii="宋体" w:eastAsia="宋体" w:hAnsi="宋体"/>
          <w:color w:val="000000" w:themeColor="text1"/>
        </w:rPr>
        <w:t>-V</w:t>
      </w:r>
      <w:r w:rsidRPr="00290677">
        <w:rPr>
          <w:rFonts w:ascii="宋体" w:eastAsia="宋体" w:hAnsi="宋体" w:hint="eastAsia"/>
          <w:color w:val="000000" w:themeColor="text1"/>
        </w:rPr>
        <w:t>ision</w:t>
      </w:r>
      <w:r w:rsidRPr="00290677">
        <w:rPr>
          <w:rFonts w:ascii="宋体" w:eastAsia="宋体" w:hAnsi="宋体" w:hint="eastAsia"/>
          <w:color w:val="000000" w:themeColor="text1"/>
        </w:rPr>
        <w:t>监测系统为</w:t>
      </w:r>
      <w:r w:rsidRPr="00290677">
        <w:rPr>
          <w:rFonts w:ascii="宋体" w:eastAsia="宋体" w:hAnsi="宋体" w:hint="eastAsia"/>
          <w:color w:val="000000" w:themeColor="text1"/>
        </w:rPr>
        <w:t>B</w:t>
      </w:r>
      <w:r w:rsidRPr="00290677">
        <w:rPr>
          <w:rFonts w:ascii="宋体" w:eastAsia="宋体" w:hAnsi="宋体"/>
          <w:color w:val="000000" w:themeColor="text1"/>
        </w:rPr>
        <w:t>/S</w:t>
      </w:r>
      <w:r w:rsidRPr="00290677">
        <w:rPr>
          <w:rFonts w:ascii="宋体" w:eastAsia="宋体" w:hAnsi="宋体" w:hint="eastAsia"/>
          <w:color w:val="000000" w:themeColor="text1"/>
        </w:rPr>
        <w:t>架构，控制平台部署在数据中心的服务器上，对全部探针和监测配置集中管理和控制；软硬件探针可部署在各网络节点、终端、云平台等不同位置的载体上，通过控制平台控制软硬件探针主动发送流量进行端到端网络质量监测和业务健康度拨测，并将网络状态实时反馈给控制平台进行呈现。</w:t>
      </w:r>
    </w:p>
    <w:p w:rsidR="006A7563" w:rsidRPr="00290677" w:rsidRDefault="00CB1194" w:rsidP="00290677">
      <w:pPr>
        <w:spacing w:after="0" w:line="360" w:lineRule="auto"/>
        <w:jc w:val="center"/>
        <w:rPr>
          <w:rFonts w:ascii="宋体" w:eastAsia="宋体" w:hAnsi="宋体"/>
          <w:color w:val="000000" w:themeColor="text1"/>
        </w:rPr>
      </w:pPr>
      <w:r w:rsidRPr="00290677">
        <w:rPr>
          <w:rFonts w:ascii="宋体" w:eastAsia="宋体" w:hAnsi="宋体"/>
          <w:noProof/>
          <w:color w:val="000000" w:themeColor="text1"/>
        </w:rPr>
        <w:drawing>
          <wp:inline distT="0" distB="0" distL="0" distR="0" wp14:anchorId="4D7C7033" wp14:editId="39E92A2C">
            <wp:extent cx="4675367" cy="2128742"/>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4679003" cy="2130398"/>
                    </a:xfrm>
                    <a:prstGeom prst="rect">
                      <a:avLst/>
                    </a:prstGeom>
                  </pic:spPr>
                </pic:pic>
              </a:graphicData>
            </a:graphic>
          </wp:inline>
        </w:drawing>
      </w:r>
    </w:p>
    <w:p w:rsidR="006A7563" w:rsidRPr="00290677" w:rsidRDefault="00CB1194" w:rsidP="00290677">
      <w:pPr>
        <w:spacing w:after="0" w:line="360" w:lineRule="auto"/>
        <w:jc w:val="center"/>
        <w:rPr>
          <w:rFonts w:ascii="宋体" w:eastAsia="宋体" w:hAnsi="宋体"/>
          <w:color w:val="000000" w:themeColor="text1"/>
        </w:rPr>
      </w:pPr>
      <w:r w:rsidRPr="00290677">
        <w:rPr>
          <w:rFonts w:ascii="宋体" w:eastAsia="宋体" w:hAnsi="宋体"/>
          <w:noProof/>
          <w:color w:val="000000" w:themeColor="text1"/>
        </w:rPr>
        <w:drawing>
          <wp:inline distT="0" distB="0" distL="0" distR="0" wp14:anchorId="0ABD0816" wp14:editId="10EBDEC8">
            <wp:extent cx="4572000" cy="2491846"/>
            <wp:effectExtent l="0" t="0" r="0" b="381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4572801" cy="2492283"/>
                    </a:xfrm>
                    <a:prstGeom prst="rect">
                      <a:avLst/>
                    </a:prstGeom>
                  </pic:spPr>
                </pic:pic>
              </a:graphicData>
            </a:graphic>
          </wp:inline>
        </w:drawing>
      </w:r>
    </w:p>
    <w:p w:rsidR="006A7563" w:rsidRPr="00290677" w:rsidRDefault="00CB1194" w:rsidP="00290677">
      <w:pPr>
        <w:spacing w:after="0" w:line="360" w:lineRule="auto"/>
        <w:ind w:firstLineChars="200" w:firstLine="480"/>
        <w:rPr>
          <w:rFonts w:ascii="宋体" w:eastAsia="宋体" w:hAnsi="宋体"/>
          <w:color w:val="000000" w:themeColor="text1"/>
        </w:rPr>
      </w:pPr>
      <w:r w:rsidRPr="00290677">
        <w:rPr>
          <w:rFonts w:ascii="宋体" w:eastAsia="宋体" w:hAnsi="宋体" w:hint="eastAsia"/>
          <w:color w:val="000000" w:themeColor="text1"/>
        </w:rPr>
        <w:t>X</w:t>
      </w:r>
      <w:r w:rsidRPr="00290677">
        <w:rPr>
          <w:rFonts w:ascii="宋体" w:eastAsia="宋体" w:hAnsi="宋体"/>
          <w:color w:val="000000" w:themeColor="text1"/>
        </w:rPr>
        <w:t>-V</w:t>
      </w:r>
      <w:r w:rsidRPr="00290677">
        <w:rPr>
          <w:rFonts w:ascii="宋体" w:eastAsia="宋体" w:hAnsi="宋体" w:hint="eastAsia"/>
          <w:color w:val="000000" w:themeColor="text1"/>
        </w:rPr>
        <w:t>ision</w:t>
      </w:r>
      <w:r w:rsidRPr="00290677">
        <w:rPr>
          <w:rFonts w:ascii="宋体" w:eastAsia="宋体" w:hAnsi="宋体" w:hint="eastAsia"/>
          <w:color w:val="000000" w:themeColor="text1"/>
        </w:rPr>
        <w:t>支持查看详细的监测结果，能够对链路质量、业务健康度的每个指标进行查看，帮助运维人员分析详细的各个指标，给网络优化提供数据支撑。</w:t>
      </w:r>
    </w:p>
    <w:p w:rsidR="006A7563" w:rsidRPr="00290677" w:rsidRDefault="00CB1194" w:rsidP="00290677">
      <w:pPr>
        <w:spacing w:after="0" w:line="360" w:lineRule="auto"/>
        <w:jc w:val="center"/>
        <w:rPr>
          <w:rFonts w:ascii="宋体" w:eastAsia="宋体" w:hAnsi="宋体"/>
          <w:color w:val="000000" w:themeColor="text1"/>
        </w:rPr>
      </w:pPr>
      <w:r w:rsidRPr="00290677">
        <w:rPr>
          <w:rFonts w:ascii="宋体" w:eastAsia="宋体" w:hAnsi="宋体"/>
          <w:noProof/>
          <w:color w:val="000000" w:themeColor="text1"/>
        </w:rPr>
        <w:drawing>
          <wp:inline distT="0" distB="0" distL="0" distR="0" wp14:anchorId="452BF8DD" wp14:editId="42F70DF4">
            <wp:extent cx="4723075" cy="1574358"/>
            <wp:effectExtent l="0" t="0" r="1905"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rcRect b="38684"/>
                    <a:stretch>
                      <a:fillRect/>
                    </a:stretch>
                  </pic:blipFill>
                  <pic:spPr>
                    <a:xfrm>
                      <a:off x="0" y="0"/>
                      <a:ext cx="4723075" cy="1574358"/>
                    </a:xfrm>
                    <a:prstGeom prst="rect">
                      <a:avLst/>
                    </a:prstGeom>
                    <a:ln>
                      <a:noFill/>
                    </a:ln>
                  </pic:spPr>
                </pic:pic>
              </a:graphicData>
            </a:graphic>
          </wp:inline>
        </w:drawing>
      </w:r>
    </w:p>
    <w:p w:rsidR="006A7563" w:rsidRPr="00290677" w:rsidRDefault="00CB1194" w:rsidP="00290677">
      <w:pPr>
        <w:spacing w:after="0" w:line="360" w:lineRule="auto"/>
        <w:ind w:firstLineChars="200" w:firstLine="480"/>
        <w:rPr>
          <w:rFonts w:ascii="宋体" w:eastAsia="宋体" w:hAnsi="宋体"/>
          <w:color w:val="000000" w:themeColor="text1"/>
        </w:rPr>
      </w:pPr>
      <w:r w:rsidRPr="00290677">
        <w:rPr>
          <w:rFonts w:ascii="宋体" w:eastAsia="宋体" w:hAnsi="宋体" w:hint="eastAsia"/>
          <w:color w:val="000000" w:themeColor="text1"/>
        </w:rPr>
        <w:t>X</w:t>
      </w:r>
      <w:r w:rsidRPr="00290677">
        <w:rPr>
          <w:rFonts w:ascii="宋体" w:eastAsia="宋体" w:hAnsi="宋体"/>
          <w:color w:val="000000" w:themeColor="text1"/>
        </w:rPr>
        <w:t>-V</w:t>
      </w:r>
      <w:r w:rsidRPr="00290677">
        <w:rPr>
          <w:rFonts w:ascii="宋体" w:eastAsia="宋体" w:hAnsi="宋体" w:hint="eastAsia"/>
          <w:color w:val="000000" w:themeColor="text1"/>
        </w:rPr>
        <w:t>ision</w:t>
      </w:r>
      <w:r w:rsidRPr="00290677">
        <w:rPr>
          <w:rFonts w:ascii="宋体" w:eastAsia="宋体" w:hAnsi="宋体" w:hint="eastAsia"/>
          <w:color w:val="000000" w:themeColor="text1"/>
        </w:rPr>
        <w:t>还能够对全部的监测结果生成详细的监测报告，含日报、周报和月报，供后期进行追溯。</w:t>
      </w:r>
    </w:p>
    <w:p w:rsidR="006A7563" w:rsidRPr="00290677" w:rsidRDefault="00CB1194" w:rsidP="00290677">
      <w:pPr>
        <w:spacing w:after="0" w:line="360" w:lineRule="auto"/>
        <w:jc w:val="center"/>
        <w:rPr>
          <w:rFonts w:ascii="宋体" w:eastAsia="宋体" w:hAnsi="宋体"/>
          <w:color w:val="000000" w:themeColor="text1"/>
        </w:rPr>
      </w:pPr>
      <w:r w:rsidRPr="00290677">
        <w:rPr>
          <w:rFonts w:ascii="宋体" w:eastAsia="宋体" w:hAnsi="宋体"/>
          <w:noProof/>
          <w:color w:val="000000" w:themeColor="text1"/>
        </w:rPr>
        <w:drawing>
          <wp:inline distT="0" distB="0" distL="0" distR="0" wp14:anchorId="074CF333" wp14:editId="2E1AAE37">
            <wp:extent cx="4794637" cy="2567129"/>
            <wp:effectExtent l="0" t="0" r="635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4800322" cy="2570173"/>
                    </a:xfrm>
                    <a:prstGeom prst="rect">
                      <a:avLst/>
                    </a:prstGeom>
                  </pic:spPr>
                </pic:pic>
              </a:graphicData>
            </a:graphic>
          </wp:inline>
        </w:drawing>
      </w:r>
    </w:p>
    <w:p w:rsidR="006A7563" w:rsidRPr="00290677" w:rsidRDefault="00CB1194" w:rsidP="00290677">
      <w:pPr>
        <w:spacing w:after="0" w:line="360" w:lineRule="auto"/>
        <w:ind w:firstLineChars="200" w:firstLine="480"/>
        <w:rPr>
          <w:rFonts w:ascii="宋体" w:eastAsia="宋体" w:hAnsi="宋体"/>
          <w:color w:val="000000" w:themeColor="text1"/>
        </w:rPr>
      </w:pPr>
      <w:r w:rsidRPr="00290677">
        <w:rPr>
          <w:rFonts w:ascii="宋体" w:eastAsia="宋体" w:hAnsi="宋体" w:hint="eastAsia"/>
          <w:color w:val="000000" w:themeColor="text1"/>
        </w:rPr>
        <w:t>同时可以设置网络质量指标异常时及时发出告警信息，便于运维人员能够快速展开排查，预防网络故障的进一步扩大，造成更严重的事故。</w:t>
      </w:r>
    </w:p>
    <w:p w:rsidR="006A7563" w:rsidRPr="00290677" w:rsidRDefault="00CB1194" w:rsidP="00290677">
      <w:pPr>
        <w:spacing w:after="0" w:line="360" w:lineRule="auto"/>
        <w:jc w:val="center"/>
        <w:rPr>
          <w:rFonts w:ascii="宋体" w:eastAsia="宋体" w:hAnsi="宋体"/>
          <w:b/>
          <w:bCs/>
          <w:color w:val="000000" w:themeColor="text1"/>
        </w:rPr>
      </w:pPr>
      <w:r w:rsidRPr="00290677">
        <w:rPr>
          <w:rFonts w:ascii="宋体" w:eastAsia="宋体" w:hAnsi="宋体"/>
          <w:noProof/>
          <w:color w:val="000000" w:themeColor="text1"/>
        </w:rPr>
        <w:drawing>
          <wp:inline distT="0" distB="0" distL="0" distR="0" wp14:anchorId="34344D6C" wp14:editId="558AF2F0">
            <wp:extent cx="4945712" cy="2946248"/>
            <wp:effectExtent l="0" t="0" r="7620" b="698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3"/>
                    <a:stretch>
                      <a:fillRect/>
                    </a:stretch>
                  </pic:blipFill>
                  <pic:spPr>
                    <a:xfrm>
                      <a:off x="0" y="0"/>
                      <a:ext cx="4946255" cy="2946572"/>
                    </a:xfrm>
                    <a:prstGeom prst="rect">
                      <a:avLst/>
                    </a:prstGeom>
                  </pic:spPr>
                </pic:pic>
              </a:graphicData>
            </a:graphic>
          </wp:inline>
        </w:drawing>
      </w:r>
    </w:p>
    <w:sectPr w:rsidR="006A7563" w:rsidRPr="00290677">
      <w:headerReference w:type="default" r:id="rId14"/>
      <w:footerReference w:type="default" r:id="rId15"/>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194" w:rsidRDefault="00CB1194">
      <w:pPr>
        <w:spacing w:line="240" w:lineRule="auto"/>
      </w:pPr>
      <w:r>
        <w:separator/>
      </w:r>
    </w:p>
  </w:endnote>
  <w:endnote w:type="continuationSeparator" w:id="0">
    <w:p w:rsidR="00CB1194" w:rsidRDefault="00CB11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UI Light">
    <w:panose1 w:val="020B0502040204020203"/>
    <w:charset w:val="86"/>
    <w:family w:val="swiss"/>
    <w:pitch w:val="variable"/>
    <w:sig w:usb0="80000287" w:usb1="2ACF001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563" w:rsidRDefault="00CB1194">
    <w:pPr>
      <w:pStyle w:val="a4"/>
      <w:jc w:val="center"/>
      <w:rPr>
        <w:color w:val="4472C4" w:themeColor="accent1"/>
      </w:rPr>
    </w:pPr>
    <w:r>
      <w:rPr>
        <w:color w:val="4472C4" w:themeColor="accent1"/>
        <w:lang w:val="zh-CN"/>
      </w:rPr>
      <w:t xml:space="preserve"> </w:t>
    </w:r>
    <w:r>
      <w:rPr>
        <w:color w:val="4472C4" w:themeColor="accent1"/>
      </w:rPr>
      <w:fldChar w:fldCharType="begin"/>
    </w:r>
    <w:r>
      <w:rPr>
        <w:color w:val="4472C4" w:themeColor="accent1"/>
      </w:rPr>
      <w:instrText>PAGE  \* Arabic  \* MERGEFORMAT</w:instrText>
    </w:r>
    <w:r>
      <w:rPr>
        <w:color w:val="4472C4" w:themeColor="accent1"/>
      </w:rPr>
      <w:fldChar w:fldCharType="separate"/>
    </w:r>
    <w:r w:rsidRPr="00CB1194">
      <w:rPr>
        <w:noProof/>
        <w:color w:val="4472C4" w:themeColor="accent1"/>
        <w:lang w:val="zh-CN"/>
      </w:rPr>
      <w:t>1</w:t>
    </w:r>
    <w:r>
      <w:rPr>
        <w:color w:val="4472C4" w:themeColor="accent1"/>
      </w:rPr>
      <w:fldChar w:fldCharType="end"/>
    </w:r>
    <w:r>
      <w:rPr>
        <w:color w:val="4472C4" w:themeColor="accent1"/>
        <w:lang w:val="zh-CN"/>
      </w:rPr>
      <w:t xml:space="preserve"> / </w:t>
    </w:r>
    <w:r>
      <w:rPr>
        <w:color w:val="4472C4" w:themeColor="accent1"/>
      </w:rPr>
      <w:fldChar w:fldCharType="begin"/>
    </w:r>
    <w:r>
      <w:rPr>
        <w:color w:val="4472C4" w:themeColor="accent1"/>
      </w:rPr>
      <w:instrText>NUMPAGES  \* Arabic  \* MERGEFORMAT</w:instrText>
    </w:r>
    <w:r>
      <w:rPr>
        <w:color w:val="4472C4" w:themeColor="accent1"/>
      </w:rPr>
      <w:fldChar w:fldCharType="separate"/>
    </w:r>
    <w:r w:rsidRPr="00CB1194">
      <w:rPr>
        <w:noProof/>
        <w:color w:val="4472C4" w:themeColor="accent1"/>
        <w:lang w:val="zh-CN"/>
      </w:rPr>
      <w:t>1</w:t>
    </w:r>
    <w:r>
      <w:rPr>
        <w:color w:val="4472C4" w:themeColor="accent1"/>
      </w:rPr>
      <w:fldChar w:fldCharType="end"/>
    </w:r>
  </w:p>
  <w:p w:rsidR="006A7563" w:rsidRDefault="006A756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194" w:rsidRDefault="00CB1194">
      <w:pPr>
        <w:spacing w:after="0"/>
      </w:pPr>
      <w:r>
        <w:separator/>
      </w:r>
    </w:p>
  </w:footnote>
  <w:footnote w:type="continuationSeparator" w:id="0">
    <w:p w:rsidR="00CB1194" w:rsidRDefault="00CB119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563" w:rsidRDefault="00CB1194">
    <w:pPr>
      <w:pStyle w:val="a5"/>
    </w:pPr>
    <w:r>
      <w:t xml:space="preserve">  </w:t>
    </w:r>
  </w:p>
  <w:p w:rsidR="006A7563" w:rsidRDefault="006A756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8646BC"/>
    <w:multiLevelType w:val="multilevel"/>
    <w:tmpl w:val="518646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71F041FD"/>
    <w:multiLevelType w:val="multilevel"/>
    <w:tmpl w:val="71F041F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noPunctuationKerning/>
  <w:characterSpacingControl w:val="doNotCompress"/>
  <w:savePreviewPicture/>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66A"/>
    <w:rsid w:val="00004A06"/>
    <w:rsid w:val="0002216F"/>
    <w:rsid w:val="000225F5"/>
    <w:rsid w:val="00025A25"/>
    <w:rsid w:val="0002741C"/>
    <w:rsid w:val="0003084E"/>
    <w:rsid w:val="0003734D"/>
    <w:rsid w:val="00050703"/>
    <w:rsid w:val="00051A8D"/>
    <w:rsid w:val="00054AF4"/>
    <w:rsid w:val="0005623C"/>
    <w:rsid w:val="00061348"/>
    <w:rsid w:val="00067EF8"/>
    <w:rsid w:val="00070095"/>
    <w:rsid w:val="0007510A"/>
    <w:rsid w:val="00076D60"/>
    <w:rsid w:val="00081B1B"/>
    <w:rsid w:val="0008343C"/>
    <w:rsid w:val="00090B43"/>
    <w:rsid w:val="0009750F"/>
    <w:rsid w:val="000A1D63"/>
    <w:rsid w:val="000B26F6"/>
    <w:rsid w:val="000B28A3"/>
    <w:rsid w:val="000B34BC"/>
    <w:rsid w:val="000D04AB"/>
    <w:rsid w:val="000D588D"/>
    <w:rsid w:val="000D7FA6"/>
    <w:rsid w:val="000E6D07"/>
    <w:rsid w:val="001015BB"/>
    <w:rsid w:val="00134445"/>
    <w:rsid w:val="00140BCA"/>
    <w:rsid w:val="00143E99"/>
    <w:rsid w:val="00164A09"/>
    <w:rsid w:val="001722EB"/>
    <w:rsid w:val="00195A77"/>
    <w:rsid w:val="00197C2D"/>
    <w:rsid w:val="001A0F93"/>
    <w:rsid w:val="001A1EDE"/>
    <w:rsid w:val="001B2527"/>
    <w:rsid w:val="001B72E2"/>
    <w:rsid w:val="001C15A4"/>
    <w:rsid w:val="001C3AB5"/>
    <w:rsid w:val="001C3ACD"/>
    <w:rsid w:val="001E18A5"/>
    <w:rsid w:val="001E2AC1"/>
    <w:rsid w:val="001F4386"/>
    <w:rsid w:val="001F70A0"/>
    <w:rsid w:val="0021296C"/>
    <w:rsid w:val="00212A84"/>
    <w:rsid w:val="0021685E"/>
    <w:rsid w:val="00222A2C"/>
    <w:rsid w:val="00223DAD"/>
    <w:rsid w:val="00226EBE"/>
    <w:rsid w:val="00234849"/>
    <w:rsid w:val="002361DB"/>
    <w:rsid w:val="00236E3E"/>
    <w:rsid w:val="002407BD"/>
    <w:rsid w:val="0024361C"/>
    <w:rsid w:val="00245D41"/>
    <w:rsid w:val="002549A4"/>
    <w:rsid w:val="0028198D"/>
    <w:rsid w:val="0028562D"/>
    <w:rsid w:val="002876C8"/>
    <w:rsid w:val="00290618"/>
    <w:rsid w:val="00290677"/>
    <w:rsid w:val="0029730A"/>
    <w:rsid w:val="002C3DC0"/>
    <w:rsid w:val="002C493E"/>
    <w:rsid w:val="002D7C7E"/>
    <w:rsid w:val="002E695B"/>
    <w:rsid w:val="002F5AB1"/>
    <w:rsid w:val="003044B4"/>
    <w:rsid w:val="0031066A"/>
    <w:rsid w:val="00314D33"/>
    <w:rsid w:val="003319CA"/>
    <w:rsid w:val="0033635C"/>
    <w:rsid w:val="00336A63"/>
    <w:rsid w:val="00344758"/>
    <w:rsid w:val="00353702"/>
    <w:rsid w:val="003541BF"/>
    <w:rsid w:val="00362897"/>
    <w:rsid w:val="00371D5A"/>
    <w:rsid w:val="0037381D"/>
    <w:rsid w:val="00374346"/>
    <w:rsid w:val="00377909"/>
    <w:rsid w:val="0038025D"/>
    <w:rsid w:val="0039559F"/>
    <w:rsid w:val="003A011F"/>
    <w:rsid w:val="003A704F"/>
    <w:rsid w:val="003B0714"/>
    <w:rsid w:val="003B4232"/>
    <w:rsid w:val="003B4BCE"/>
    <w:rsid w:val="003B556E"/>
    <w:rsid w:val="003B5643"/>
    <w:rsid w:val="003C6128"/>
    <w:rsid w:val="003D350A"/>
    <w:rsid w:val="003E4D37"/>
    <w:rsid w:val="003F0DD7"/>
    <w:rsid w:val="003F7431"/>
    <w:rsid w:val="00406A51"/>
    <w:rsid w:val="00412F20"/>
    <w:rsid w:val="0041600D"/>
    <w:rsid w:val="004236F9"/>
    <w:rsid w:val="00424D9F"/>
    <w:rsid w:val="00432E7F"/>
    <w:rsid w:val="00440CDA"/>
    <w:rsid w:val="004474F6"/>
    <w:rsid w:val="00455AFD"/>
    <w:rsid w:val="00476D59"/>
    <w:rsid w:val="0049419C"/>
    <w:rsid w:val="00495F65"/>
    <w:rsid w:val="004A7881"/>
    <w:rsid w:val="004B2781"/>
    <w:rsid w:val="004B6B28"/>
    <w:rsid w:val="004B7945"/>
    <w:rsid w:val="004C0E9C"/>
    <w:rsid w:val="004C6120"/>
    <w:rsid w:val="004C6DFC"/>
    <w:rsid w:val="004C6FBC"/>
    <w:rsid w:val="004C7B27"/>
    <w:rsid w:val="004D14AD"/>
    <w:rsid w:val="004D49CD"/>
    <w:rsid w:val="004F0802"/>
    <w:rsid w:val="004F5515"/>
    <w:rsid w:val="00510DF3"/>
    <w:rsid w:val="005128D8"/>
    <w:rsid w:val="00512EEB"/>
    <w:rsid w:val="005147A3"/>
    <w:rsid w:val="0051628E"/>
    <w:rsid w:val="00516689"/>
    <w:rsid w:val="00516CEB"/>
    <w:rsid w:val="005208F8"/>
    <w:rsid w:val="005239FE"/>
    <w:rsid w:val="005509F2"/>
    <w:rsid w:val="00550FA7"/>
    <w:rsid w:val="005528DC"/>
    <w:rsid w:val="0055783C"/>
    <w:rsid w:val="00560035"/>
    <w:rsid w:val="005619C4"/>
    <w:rsid w:val="005658A7"/>
    <w:rsid w:val="00573411"/>
    <w:rsid w:val="005C0252"/>
    <w:rsid w:val="005C6915"/>
    <w:rsid w:val="005D29EC"/>
    <w:rsid w:val="005D30DC"/>
    <w:rsid w:val="005D49DA"/>
    <w:rsid w:val="005D77C1"/>
    <w:rsid w:val="005E295B"/>
    <w:rsid w:val="005E38D5"/>
    <w:rsid w:val="00605D60"/>
    <w:rsid w:val="00623D34"/>
    <w:rsid w:val="006341E1"/>
    <w:rsid w:val="00634F56"/>
    <w:rsid w:val="006421FE"/>
    <w:rsid w:val="00643FEB"/>
    <w:rsid w:val="006456A9"/>
    <w:rsid w:val="00652EF5"/>
    <w:rsid w:val="0065616B"/>
    <w:rsid w:val="00662E06"/>
    <w:rsid w:val="00667C6A"/>
    <w:rsid w:val="00670AE3"/>
    <w:rsid w:val="00675B98"/>
    <w:rsid w:val="0067766D"/>
    <w:rsid w:val="006A01AE"/>
    <w:rsid w:val="006A5E3C"/>
    <w:rsid w:val="006A7563"/>
    <w:rsid w:val="006B52ED"/>
    <w:rsid w:val="006C4A4C"/>
    <w:rsid w:val="006C4BDD"/>
    <w:rsid w:val="006D060F"/>
    <w:rsid w:val="006E0668"/>
    <w:rsid w:val="006E0A53"/>
    <w:rsid w:val="006E1C80"/>
    <w:rsid w:val="006E41C0"/>
    <w:rsid w:val="006F15C3"/>
    <w:rsid w:val="006F799C"/>
    <w:rsid w:val="00710F77"/>
    <w:rsid w:val="00724477"/>
    <w:rsid w:val="00726D22"/>
    <w:rsid w:val="007464B3"/>
    <w:rsid w:val="00746941"/>
    <w:rsid w:val="007644BC"/>
    <w:rsid w:val="00770029"/>
    <w:rsid w:val="0077231C"/>
    <w:rsid w:val="00772A8D"/>
    <w:rsid w:val="007809A2"/>
    <w:rsid w:val="007A2EA7"/>
    <w:rsid w:val="007A538C"/>
    <w:rsid w:val="007A7B65"/>
    <w:rsid w:val="007B3A34"/>
    <w:rsid w:val="007C0EC0"/>
    <w:rsid w:val="007C2544"/>
    <w:rsid w:val="007C5E8A"/>
    <w:rsid w:val="007E0B77"/>
    <w:rsid w:val="007E62B8"/>
    <w:rsid w:val="00814055"/>
    <w:rsid w:val="00830E0C"/>
    <w:rsid w:val="008369DA"/>
    <w:rsid w:val="00844A7E"/>
    <w:rsid w:val="00846E98"/>
    <w:rsid w:val="00862D25"/>
    <w:rsid w:val="00870328"/>
    <w:rsid w:val="00876324"/>
    <w:rsid w:val="00881E85"/>
    <w:rsid w:val="00884143"/>
    <w:rsid w:val="00884FFA"/>
    <w:rsid w:val="00885215"/>
    <w:rsid w:val="008902C4"/>
    <w:rsid w:val="00893D16"/>
    <w:rsid w:val="008A3B34"/>
    <w:rsid w:val="008D28A1"/>
    <w:rsid w:val="008D5829"/>
    <w:rsid w:val="008E5597"/>
    <w:rsid w:val="008F45A1"/>
    <w:rsid w:val="008F565E"/>
    <w:rsid w:val="008F7798"/>
    <w:rsid w:val="00902176"/>
    <w:rsid w:val="0090598D"/>
    <w:rsid w:val="00921B74"/>
    <w:rsid w:val="00922700"/>
    <w:rsid w:val="0092634B"/>
    <w:rsid w:val="00930E23"/>
    <w:rsid w:val="00932699"/>
    <w:rsid w:val="00943D6D"/>
    <w:rsid w:val="00947EBC"/>
    <w:rsid w:val="00952668"/>
    <w:rsid w:val="00961BBB"/>
    <w:rsid w:val="00962881"/>
    <w:rsid w:val="00963309"/>
    <w:rsid w:val="0096350F"/>
    <w:rsid w:val="0096585F"/>
    <w:rsid w:val="0097172B"/>
    <w:rsid w:val="0097329D"/>
    <w:rsid w:val="00973F21"/>
    <w:rsid w:val="009865C0"/>
    <w:rsid w:val="00990533"/>
    <w:rsid w:val="00994D40"/>
    <w:rsid w:val="009A3AB7"/>
    <w:rsid w:val="009B13FC"/>
    <w:rsid w:val="009C0E89"/>
    <w:rsid w:val="009D5600"/>
    <w:rsid w:val="009E4D98"/>
    <w:rsid w:val="009F17A6"/>
    <w:rsid w:val="009F27B3"/>
    <w:rsid w:val="00A001BB"/>
    <w:rsid w:val="00A00FA3"/>
    <w:rsid w:val="00A03903"/>
    <w:rsid w:val="00A35BD8"/>
    <w:rsid w:val="00A53DB9"/>
    <w:rsid w:val="00A72CBC"/>
    <w:rsid w:val="00A83347"/>
    <w:rsid w:val="00AA740C"/>
    <w:rsid w:val="00AC386F"/>
    <w:rsid w:val="00AC6CC2"/>
    <w:rsid w:val="00AE11B5"/>
    <w:rsid w:val="00AE2688"/>
    <w:rsid w:val="00AF1811"/>
    <w:rsid w:val="00AF4FD2"/>
    <w:rsid w:val="00B034CF"/>
    <w:rsid w:val="00B05554"/>
    <w:rsid w:val="00B06793"/>
    <w:rsid w:val="00B070CF"/>
    <w:rsid w:val="00B1464F"/>
    <w:rsid w:val="00B33A75"/>
    <w:rsid w:val="00B51A6F"/>
    <w:rsid w:val="00B53321"/>
    <w:rsid w:val="00B54942"/>
    <w:rsid w:val="00B5569F"/>
    <w:rsid w:val="00B55EF1"/>
    <w:rsid w:val="00B648BF"/>
    <w:rsid w:val="00B75F25"/>
    <w:rsid w:val="00B77200"/>
    <w:rsid w:val="00B82303"/>
    <w:rsid w:val="00B82AE6"/>
    <w:rsid w:val="00B82BC0"/>
    <w:rsid w:val="00B86421"/>
    <w:rsid w:val="00B96E8C"/>
    <w:rsid w:val="00BC03A6"/>
    <w:rsid w:val="00BC7779"/>
    <w:rsid w:val="00BD02E8"/>
    <w:rsid w:val="00BE2B37"/>
    <w:rsid w:val="00BE7C4D"/>
    <w:rsid w:val="00BF1097"/>
    <w:rsid w:val="00BF26BA"/>
    <w:rsid w:val="00BF5AB3"/>
    <w:rsid w:val="00C025FB"/>
    <w:rsid w:val="00C1134E"/>
    <w:rsid w:val="00C22C18"/>
    <w:rsid w:val="00C2311F"/>
    <w:rsid w:val="00C31FEB"/>
    <w:rsid w:val="00C41127"/>
    <w:rsid w:val="00C435F7"/>
    <w:rsid w:val="00C47018"/>
    <w:rsid w:val="00C56690"/>
    <w:rsid w:val="00C57AF8"/>
    <w:rsid w:val="00C77DE4"/>
    <w:rsid w:val="00C82997"/>
    <w:rsid w:val="00C95D67"/>
    <w:rsid w:val="00C9684A"/>
    <w:rsid w:val="00CA5329"/>
    <w:rsid w:val="00CA6B84"/>
    <w:rsid w:val="00CB1194"/>
    <w:rsid w:val="00CB226E"/>
    <w:rsid w:val="00CC46B4"/>
    <w:rsid w:val="00CC577E"/>
    <w:rsid w:val="00CC6D15"/>
    <w:rsid w:val="00CD0E28"/>
    <w:rsid w:val="00CD38D3"/>
    <w:rsid w:val="00CD6A1E"/>
    <w:rsid w:val="00CE0515"/>
    <w:rsid w:val="00CF10E8"/>
    <w:rsid w:val="00CF11AB"/>
    <w:rsid w:val="00CF3B47"/>
    <w:rsid w:val="00CF5DDA"/>
    <w:rsid w:val="00D03DBA"/>
    <w:rsid w:val="00D1001F"/>
    <w:rsid w:val="00D141AB"/>
    <w:rsid w:val="00D222AD"/>
    <w:rsid w:val="00D25F4F"/>
    <w:rsid w:val="00D3064C"/>
    <w:rsid w:val="00D45F05"/>
    <w:rsid w:val="00D60570"/>
    <w:rsid w:val="00D6068E"/>
    <w:rsid w:val="00D62FDD"/>
    <w:rsid w:val="00D63AF3"/>
    <w:rsid w:val="00D736E1"/>
    <w:rsid w:val="00D813D5"/>
    <w:rsid w:val="00D85BD8"/>
    <w:rsid w:val="00D90B1A"/>
    <w:rsid w:val="00D91457"/>
    <w:rsid w:val="00D9622D"/>
    <w:rsid w:val="00DA0B6C"/>
    <w:rsid w:val="00DA0BD7"/>
    <w:rsid w:val="00DA518A"/>
    <w:rsid w:val="00DC279A"/>
    <w:rsid w:val="00DC46F2"/>
    <w:rsid w:val="00DE3C3E"/>
    <w:rsid w:val="00DF00E4"/>
    <w:rsid w:val="00DF6BD2"/>
    <w:rsid w:val="00E00A67"/>
    <w:rsid w:val="00E00DA7"/>
    <w:rsid w:val="00E1342B"/>
    <w:rsid w:val="00E20710"/>
    <w:rsid w:val="00E23BE9"/>
    <w:rsid w:val="00E40107"/>
    <w:rsid w:val="00E449C1"/>
    <w:rsid w:val="00E46D5B"/>
    <w:rsid w:val="00E67569"/>
    <w:rsid w:val="00E74B72"/>
    <w:rsid w:val="00E771FA"/>
    <w:rsid w:val="00E8147E"/>
    <w:rsid w:val="00E86EF5"/>
    <w:rsid w:val="00E90100"/>
    <w:rsid w:val="00E93657"/>
    <w:rsid w:val="00E947E4"/>
    <w:rsid w:val="00EB5B53"/>
    <w:rsid w:val="00EC2E71"/>
    <w:rsid w:val="00EC302A"/>
    <w:rsid w:val="00ED36BF"/>
    <w:rsid w:val="00EF2510"/>
    <w:rsid w:val="00EF28CA"/>
    <w:rsid w:val="00EF5F72"/>
    <w:rsid w:val="00F1103A"/>
    <w:rsid w:val="00F15EA2"/>
    <w:rsid w:val="00F30C7E"/>
    <w:rsid w:val="00F35BCE"/>
    <w:rsid w:val="00F37C8F"/>
    <w:rsid w:val="00F4154B"/>
    <w:rsid w:val="00F602C4"/>
    <w:rsid w:val="00F70A8A"/>
    <w:rsid w:val="00F760E7"/>
    <w:rsid w:val="00F8723B"/>
    <w:rsid w:val="00F95D65"/>
    <w:rsid w:val="00FA7C85"/>
    <w:rsid w:val="00FB1C31"/>
    <w:rsid w:val="00FC45A4"/>
    <w:rsid w:val="00FC677B"/>
    <w:rsid w:val="00FD3E79"/>
    <w:rsid w:val="00FD44D7"/>
    <w:rsid w:val="00FD7F73"/>
    <w:rsid w:val="00FE08AD"/>
    <w:rsid w:val="00FE08CC"/>
    <w:rsid w:val="00FF2DD6"/>
    <w:rsid w:val="00FF5724"/>
    <w:rsid w:val="0A076D29"/>
    <w:rsid w:val="11857379"/>
    <w:rsid w:val="15155253"/>
    <w:rsid w:val="1E611F29"/>
    <w:rsid w:val="72A058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微软雅黑" w:eastAsia="微软雅黑" w:hAnsi="微软雅黑" w:cs="微软雅黑"/>
      <w:sz w:val="24"/>
      <w:szCs w:val="24"/>
    </w:rPr>
  </w:style>
  <w:style w:type="paragraph" w:styleId="1">
    <w:name w:val="heading 1"/>
    <w:basedOn w:val="a"/>
    <w:next w:val="a"/>
    <w:link w:val="1Char"/>
    <w:uiPriority w:val="9"/>
    <w:qFormat/>
    <w:pPr>
      <w:keepNext/>
      <w:keepLines/>
      <w:spacing w:before="240" w:after="0"/>
      <w:outlineLvl w:val="0"/>
    </w:pPr>
    <w:rPr>
      <w:color w:val="2F5496" w:themeColor="accent1" w:themeShade="BF"/>
      <w:sz w:val="36"/>
      <w:szCs w:val="36"/>
    </w:rPr>
  </w:style>
  <w:style w:type="paragraph" w:styleId="2">
    <w:name w:val="heading 2"/>
    <w:basedOn w:val="a"/>
    <w:next w:val="a"/>
    <w:link w:val="2Char"/>
    <w:uiPriority w:val="9"/>
    <w:unhideWhenUsed/>
    <w:qFormat/>
    <w:pPr>
      <w:keepNext/>
      <w:keepLines/>
      <w:spacing w:before="40" w:after="0"/>
      <w:outlineLvl w:val="1"/>
    </w:pPr>
    <w:rPr>
      <w:color w:val="2F5496" w:themeColor="accent1" w:themeShade="BF"/>
      <w:sz w:val="32"/>
      <w:szCs w:val="32"/>
    </w:rPr>
  </w:style>
  <w:style w:type="paragraph" w:styleId="3">
    <w:name w:val="heading 3"/>
    <w:basedOn w:val="a"/>
    <w:next w:val="a"/>
    <w:link w:val="3Char"/>
    <w:uiPriority w:val="9"/>
    <w:unhideWhenUsed/>
    <w:qFormat/>
    <w:pPr>
      <w:keepNext/>
      <w:keepLines/>
      <w:spacing w:before="40" w:after="0"/>
      <w:outlineLvl w:val="2"/>
    </w:pPr>
    <w:rPr>
      <w:color w:val="1F3864" w:themeColor="accent1" w:themeShade="8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style>
  <w:style w:type="paragraph" w:styleId="30">
    <w:name w:val="toc 3"/>
    <w:basedOn w:val="a"/>
    <w:next w:val="a"/>
    <w:autoRedefine/>
    <w:uiPriority w:val="39"/>
    <w:unhideWhenUsed/>
    <w:qFormat/>
    <w:pPr>
      <w:spacing w:after="100"/>
      <w:ind w:left="480"/>
    </w:pPr>
  </w:style>
  <w:style w:type="paragraph" w:styleId="a4">
    <w:name w:val="footer"/>
    <w:basedOn w:val="a"/>
    <w:link w:val="Char0"/>
    <w:uiPriority w:val="99"/>
    <w:unhideWhenUsed/>
    <w:qFormat/>
    <w:pPr>
      <w:tabs>
        <w:tab w:val="center" w:pos="4320"/>
        <w:tab w:val="right" w:pos="8640"/>
      </w:tabs>
      <w:spacing w:after="0" w:line="240" w:lineRule="auto"/>
    </w:pPr>
  </w:style>
  <w:style w:type="paragraph" w:styleId="a5">
    <w:name w:val="header"/>
    <w:basedOn w:val="a"/>
    <w:link w:val="Char1"/>
    <w:uiPriority w:val="99"/>
    <w:unhideWhenUsed/>
    <w:qFormat/>
    <w:pPr>
      <w:tabs>
        <w:tab w:val="center" w:pos="4320"/>
        <w:tab w:val="right" w:pos="8640"/>
      </w:tabs>
      <w:spacing w:after="0" w:line="240" w:lineRule="auto"/>
    </w:pPr>
  </w:style>
  <w:style w:type="paragraph" w:styleId="10">
    <w:name w:val="toc 1"/>
    <w:basedOn w:val="a"/>
    <w:next w:val="a"/>
    <w:autoRedefine/>
    <w:uiPriority w:val="39"/>
    <w:unhideWhenUsed/>
    <w:qFormat/>
    <w:pPr>
      <w:spacing w:after="100"/>
    </w:pPr>
  </w:style>
  <w:style w:type="paragraph" w:styleId="a6">
    <w:name w:val="Subtitle"/>
    <w:basedOn w:val="a"/>
    <w:next w:val="a"/>
    <w:link w:val="Char2"/>
    <w:uiPriority w:val="11"/>
    <w:qFormat/>
    <w:rPr>
      <w:rFonts w:hAnsiTheme="minorHAnsi" w:cstheme="minorBidi"/>
      <w:color w:val="595959" w:themeColor="text1" w:themeTint="A6"/>
      <w:spacing w:val="15"/>
    </w:rPr>
  </w:style>
  <w:style w:type="paragraph" w:styleId="20">
    <w:name w:val="toc 2"/>
    <w:basedOn w:val="a"/>
    <w:next w:val="a"/>
    <w:autoRedefine/>
    <w:uiPriority w:val="39"/>
    <w:unhideWhenUsed/>
    <w:qFormat/>
    <w:pPr>
      <w:spacing w:after="100"/>
      <w:ind w:left="240"/>
    </w:pPr>
  </w:style>
  <w:style w:type="paragraph" w:styleId="a7">
    <w:name w:val="Normal (Web)"/>
    <w:basedOn w:val="a"/>
    <w:uiPriority w:val="99"/>
    <w:semiHidden/>
    <w:unhideWhenUsed/>
    <w:qFormat/>
    <w:pPr>
      <w:spacing w:before="100" w:beforeAutospacing="1" w:after="100" w:afterAutospacing="1" w:line="240" w:lineRule="auto"/>
    </w:pPr>
    <w:rPr>
      <w:rFonts w:ascii="宋体" w:eastAsia="宋体" w:hAnsi="宋体" w:cs="宋体"/>
    </w:rPr>
  </w:style>
  <w:style w:type="paragraph" w:styleId="a8">
    <w:name w:val="Title"/>
    <w:basedOn w:val="a"/>
    <w:next w:val="a"/>
    <w:link w:val="Char3"/>
    <w:uiPriority w:val="10"/>
    <w:qFormat/>
    <w:pPr>
      <w:spacing w:after="0" w:line="240" w:lineRule="auto"/>
      <w:contextualSpacing/>
    </w:pPr>
    <w:rPr>
      <w:rFonts w:eastAsiaTheme="majorEastAsia" w:cstheme="majorBidi"/>
      <w:spacing w:val="-10"/>
      <w:kern w:val="28"/>
      <w:sz w:val="56"/>
      <w:szCs w:val="56"/>
    </w:rPr>
  </w:style>
  <w:style w:type="paragraph" w:styleId="a9">
    <w:name w:val="annotation subject"/>
    <w:basedOn w:val="a3"/>
    <w:next w:val="a3"/>
    <w:link w:val="Char4"/>
    <w:uiPriority w:val="99"/>
    <w:semiHidden/>
    <w:unhideWhenUsed/>
    <w:qFormat/>
    <w:rPr>
      <w:b/>
      <w:bCs/>
    </w:rPr>
  </w:style>
  <w:style w:type="table" w:styleId="aa">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Pr>
      <w:b/>
    </w:rPr>
  </w:style>
  <w:style w:type="character" w:styleId="ac">
    <w:name w:val="Hyperlink"/>
    <w:basedOn w:val="a0"/>
    <w:uiPriority w:val="99"/>
    <w:unhideWhenUsed/>
    <w:qFormat/>
    <w:rPr>
      <w:color w:val="0563C1" w:themeColor="hyperlink"/>
      <w:u w:val="single"/>
    </w:rPr>
  </w:style>
  <w:style w:type="character" w:styleId="ad">
    <w:name w:val="annotation reference"/>
    <w:basedOn w:val="a0"/>
    <w:uiPriority w:val="99"/>
    <w:semiHidden/>
    <w:unhideWhenUsed/>
    <w:qFormat/>
    <w:rPr>
      <w:sz w:val="21"/>
      <w:szCs w:val="21"/>
    </w:rPr>
  </w:style>
  <w:style w:type="character" w:customStyle="1" w:styleId="Char1">
    <w:name w:val="页眉 Char"/>
    <w:basedOn w:val="a0"/>
    <w:link w:val="a5"/>
    <w:uiPriority w:val="99"/>
    <w:qFormat/>
  </w:style>
  <w:style w:type="character" w:customStyle="1" w:styleId="Char0">
    <w:name w:val="页脚 Char"/>
    <w:basedOn w:val="a0"/>
    <w:link w:val="a4"/>
    <w:uiPriority w:val="99"/>
    <w:qFormat/>
  </w:style>
  <w:style w:type="character" w:customStyle="1" w:styleId="Char3">
    <w:name w:val="标题 Char"/>
    <w:basedOn w:val="a0"/>
    <w:link w:val="a8"/>
    <w:uiPriority w:val="10"/>
    <w:qFormat/>
    <w:rPr>
      <w:rFonts w:ascii="微软雅黑" w:eastAsiaTheme="majorEastAsia" w:hAnsi="微软雅黑" w:cstheme="majorBidi"/>
      <w:spacing w:val="-10"/>
      <w:kern w:val="28"/>
      <w:sz w:val="56"/>
      <w:szCs w:val="56"/>
    </w:rPr>
  </w:style>
  <w:style w:type="character" w:customStyle="1" w:styleId="Char2">
    <w:name w:val="副标题 Char"/>
    <w:basedOn w:val="a0"/>
    <w:link w:val="a6"/>
    <w:uiPriority w:val="11"/>
    <w:qFormat/>
    <w:rPr>
      <w:rFonts w:hAnsiTheme="minorHAnsi" w:cstheme="minorBidi"/>
      <w:color w:val="595959" w:themeColor="text1" w:themeTint="A6"/>
      <w:spacing w:val="15"/>
    </w:rPr>
  </w:style>
  <w:style w:type="character" w:customStyle="1" w:styleId="1Char">
    <w:name w:val="标题 1 Char"/>
    <w:basedOn w:val="a0"/>
    <w:link w:val="1"/>
    <w:uiPriority w:val="9"/>
    <w:qFormat/>
    <w:rPr>
      <w:rFonts w:ascii="微软雅黑" w:eastAsia="微软雅黑" w:hAnsi="微软雅黑" w:cs="微软雅黑"/>
      <w:color w:val="2F5496" w:themeColor="accent1" w:themeShade="BF"/>
      <w:sz w:val="36"/>
      <w:szCs w:val="36"/>
    </w:rPr>
  </w:style>
  <w:style w:type="paragraph" w:customStyle="1" w:styleId="TOC1">
    <w:name w:val="TOC 标题1"/>
    <w:basedOn w:val="1"/>
    <w:next w:val="a"/>
    <w:uiPriority w:val="39"/>
    <w:unhideWhenUsed/>
    <w:qFormat/>
    <w:pPr>
      <w:outlineLvl w:val="9"/>
    </w:pPr>
  </w:style>
  <w:style w:type="character" w:customStyle="1" w:styleId="2Char">
    <w:name w:val="标题 2 Char"/>
    <w:basedOn w:val="a0"/>
    <w:link w:val="2"/>
    <w:uiPriority w:val="9"/>
    <w:qFormat/>
    <w:rPr>
      <w:rFonts w:ascii="微软雅黑" w:eastAsia="微软雅黑" w:hAnsi="微软雅黑" w:cs="微软雅黑"/>
      <w:color w:val="2F5496" w:themeColor="accent1" w:themeShade="BF"/>
      <w:sz w:val="32"/>
      <w:szCs w:val="32"/>
    </w:rPr>
  </w:style>
  <w:style w:type="paragraph" w:styleId="ae">
    <w:name w:val="List Paragraph"/>
    <w:basedOn w:val="a"/>
    <w:uiPriority w:val="34"/>
    <w:qFormat/>
    <w:pPr>
      <w:ind w:left="720"/>
      <w:contextualSpacing/>
    </w:pPr>
  </w:style>
  <w:style w:type="paragraph" w:styleId="af">
    <w:name w:val="No Spacing"/>
    <w:link w:val="Char5"/>
    <w:uiPriority w:val="1"/>
    <w:qFormat/>
    <w:rPr>
      <w:rFonts w:ascii="微软雅黑" w:eastAsia="Microsoft YaHei UI Light" w:hAnsi="微软雅黑" w:cs="Microsoft YaHei UI Light"/>
      <w:sz w:val="24"/>
      <w:szCs w:val="24"/>
    </w:rPr>
  </w:style>
  <w:style w:type="character" w:customStyle="1" w:styleId="3Char">
    <w:name w:val="标题 3 Char"/>
    <w:basedOn w:val="a0"/>
    <w:link w:val="3"/>
    <w:uiPriority w:val="9"/>
    <w:qFormat/>
    <w:rPr>
      <w:rFonts w:ascii="微软雅黑" w:eastAsia="微软雅黑" w:hAnsi="微软雅黑" w:cs="微软雅黑"/>
      <w:color w:val="1F3864" w:themeColor="accent1" w:themeShade="80"/>
      <w:sz w:val="28"/>
      <w:szCs w:val="28"/>
    </w:rPr>
  </w:style>
  <w:style w:type="paragraph" w:customStyle="1" w:styleId="af0">
    <w:name w:val="测试项目正文"/>
    <w:basedOn w:val="a"/>
    <w:qFormat/>
    <w:pPr>
      <w:widowControl w:val="0"/>
      <w:spacing w:after="0" w:line="240" w:lineRule="auto"/>
      <w:jc w:val="both"/>
    </w:pPr>
    <w:rPr>
      <w:rFonts w:ascii="Times New Roman" w:eastAsia="宋体" w:hAnsi="Times New Roman" w:cs="Times New Roman"/>
      <w:kern w:val="2"/>
      <w:sz w:val="21"/>
      <w:szCs w:val="20"/>
    </w:rPr>
  </w:style>
  <w:style w:type="paragraph" w:customStyle="1" w:styleId="af1">
    <w:name w:val="表头 + 加粗 + 左靠齐"/>
    <w:next w:val="a"/>
    <w:qFormat/>
    <w:rPr>
      <w:rFonts w:ascii="Arial" w:hAnsi="Arial" w:cs="宋体"/>
      <w:b/>
      <w:bCs/>
      <w:kern w:val="2"/>
    </w:rPr>
  </w:style>
  <w:style w:type="character" w:customStyle="1" w:styleId="Char5">
    <w:name w:val="无间隔 Char"/>
    <w:link w:val="af"/>
    <w:uiPriority w:val="1"/>
    <w:qFormat/>
    <w:locked/>
    <w:rPr>
      <w:rFonts w:ascii="微软雅黑" w:eastAsia="Microsoft YaHei UI Light" w:hAnsi="微软雅黑" w:cs="Microsoft YaHei UI Light"/>
      <w:sz w:val="24"/>
      <w:szCs w:val="24"/>
    </w:rPr>
  </w:style>
  <w:style w:type="character" w:customStyle="1" w:styleId="Char">
    <w:name w:val="批注文字 Char"/>
    <w:basedOn w:val="a0"/>
    <w:link w:val="a3"/>
    <w:uiPriority w:val="99"/>
    <w:semiHidden/>
    <w:qFormat/>
    <w:rPr>
      <w:rFonts w:ascii="微软雅黑" w:eastAsia="微软雅黑" w:hAnsi="微软雅黑" w:cs="微软雅黑"/>
      <w:sz w:val="24"/>
      <w:szCs w:val="24"/>
    </w:rPr>
  </w:style>
  <w:style w:type="character" w:customStyle="1" w:styleId="Char4">
    <w:name w:val="批注主题 Char"/>
    <w:basedOn w:val="Char"/>
    <w:link w:val="a9"/>
    <w:uiPriority w:val="99"/>
    <w:semiHidden/>
    <w:qFormat/>
    <w:rPr>
      <w:rFonts w:ascii="微软雅黑" w:eastAsia="微软雅黑" w:hAnsi="微软雅黑" w:cs="微软雅黑"/>
      <w:b/>
      <w:bCs/>
      <w:sz w:val="24"/>
      <w:szCs w:val="24"/>
    </w:rPr>
  </w:style>
  <w:style w:type="paragraph" w:styleId="af2">
    <w:name w:val="Balloon Text"/>
    <w:basedOn w:val="a"/>
    <w:link w:val="Char6"/>
    <w:uiPriority w:val="99"/>
    <w:semiHidden/>
    <w:unhideWhenUsed/>
    <w:rsid w:val="00290677"/>
    <w:pPr>
      <w:spacing w:after="0" w:line="240" w:lineRule="auto"/>
    </w:pPr>
    <w:rPr>
      <w:sz w:val="18"/>
      <w:szCs w:val="18"/>
    </w:rPr>
  </w:style>
  <w:style w:type="character" w:customStyle="1" w:styleId="Char6">
    <w:name w:val="批注框文本 Char"/>
    <w:basedOn w:val="a0"/>
    <w:link w:val="af2"/>
    <w:uiPriority w:val="99"/>
    <w:semiHidden/>
    <w:rsid w:val="00290677"/>
    <w:rPr>
      <w:rFonts w:ascii="微软雅黑" w:eastAsia="微软雅黑" w:hAnsi="微软雅黑" w:cs="微软雅黑"/>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微软雅黑" w:eastAsia="微软雅黑" w:hAnsi="微软雅黑" w:cs="微软雅黑"/>
      <w:sz w:val="24"/>
      <w:szCs w:val="24"/>
    </w:rPr>
  </w:style>
  <w:style w:type="paragraph" w:styleId="1">
    <w:name w:val="heading 1"/>
    <w:basedOn w:val="a"/>
    <w:next w:val="a"/>
    <w:link w:val="1Char"/>
    <w:uiPriority w:val="9"/>
    <w:qFormat/>
    <w:pPr>
      <w:keepNext/>
      <w:keepLines/>
      <w:spacing w:before="240" w:after="0"/>
      <w:outlineLvl w:val="0"/>
    </w:pPr>
    <w:rPr>
      <w:color w:val="2F5496" w:themeColor="accent1" w:themeShade="BF"/>
      <w:sz w:val="36"/>
      <w:szCs w:val="36"/>
    </w:rPr>
  </w:style>
  <w:style w:type="paragraph" w:styleId="2">
    <w:name w:val="heading 2"/>
    <w:basedOn w:val="a"/>
    <w:next w:val="a"/>
    <w:link w:val="2Char"/>
    <w:uiPriority w:val="9"/>
    <w:unhideWhenUsed/>
    <w:qFormat/>
    <w:pPr>
      <w:keepNext/>
      <w:keepLines/>
      <w:spacing w:before="40" w:after="0"/>
      <w:outlineLvl w:val="1"/>
    </w:pPr>
    <w:rPr>
      <w:color w:val="2F5496" w:themeColor="accent1" w:themeShade="BF"/>
      <w:sz w:val="32"/>
      <w:szCs w:val="32"/>
    </w:rPr>
  </w:style>
  <w:style w:type="paragraph" w:styleId="3">
    <w:name w:val="heading 3"/>
    <w:basedOn w:val="a"/>
    <w:next w:val="a"/>
    <w:link w:val="3Char"/>
    <w:uiPriority w:val="9"/>
    <w:unhideWhenUsed/>
    <w:qFormat/>
    <w:pPr>
      <w:keepNext/>
      <w:keepLines/>
      <w:spacing w:before="40" w:after="0"/>
      <w:outlineLvl w:val="2"/>
    </w:pPr>
    <w:rPr>
      <w:color w:val="1F3864" w:themeColor="accent1" w:themeShade="8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style>
  <w:style w:type="paragraph" w:styleId="30">
    <w:name w:val="toc 3"/>
    <w:basedOn w:val="a"/>
    <w:next w:val="a"/>
    <w:autoRedefine/>
    <w:uiPriority w:val="39"/>
    <w:unhideWhenUsed/>
    <w:qFormat/>
    <w:pPr>
      <w:spacing w:after="100"/>
      <w:ind w:left="480"/>
    </w:pPr>
  </w:style>
  <w:style w:type="paragraph" w:styleId="a4">
    <w:name w:val="footer"/>
    <w:basedOn w:val="a"/>
    <w:link w:val="Char0"/>
    <w:uiPriority w:val="99"/>
    <w:unhideWhenUsed/>
    <w:qFormat/>
    <w:pPr>
      <w:tabs>
        <w:tab w:val="center" w:pos="4320"/>
        <w:tab w:val="right" w:pos="8640"/>
      </w:tabs>
      <w:spacing w:after="0" w:line="240" w:lineRule="auto"/>
    </w:pPr>
  </w:style>
  <w:style w:type="paragraph" w:styleId="a5">
    <w:name w:val="header"/>
    <w:basedOn w:val="a"/>
    <w:link w:val="Char1"/>
    <w:uiPriority w:val="99"/>
    <w:unhideWhenUsed/>
    <w:qFormat/>
    <w:pPr>
      <w:tabs>
        <w:tab w:val="center" w:pos="4320"/>
        <w:tab w:val="right" w:pos="8640"/>
      </w:tabs>
      <w:spacing w:after="0" w:line="240" w:lineRule="auto"/>
    </w:pPr>
  </w:style>
  <w:style w:type="paragraph" w:styleId="10">
    <w:name w:val="toc 1"/>
    <w:basedOn w:val="a"/>
    <w:next w:val="a"/>
    <w:autoRedefine/>
    <w:uiPriority w:val="39"/>
    <w:unhideWhenUsed/>
    <w:qFormat/>
    <w:pPr>
      <w:spacing w:after="100"/>
    </w:pPr>
  </w:style>
  <w:style w:type="paragraph" w:styleId="a6">
    <w:name w:val="Subtitle"/>
    <w:basedOn w:val="a"/>
    <w:next w:val="a"/>
    <w:link w:val="Char2"/>
    <w:uiPriority w:val="11"/>
    <w:qFormat/>
    <w:rPr>
      <w:rFonts w:hAnsiTheme="minorHAnsi" w:cstheme="minorBidi"/>
      <w:color w:val="595959" w:themeColor="text1" w:themeTint="A6"/>
      <w:spacing w:val="15"/>
    </w:rPr>
  </w:style>
  <w:style w:type="paragraph" w:styleId="20">
    <w:name w:val="toc 2"/>
    <w:basedOn w:val="a"/>
    <w:next w:val="a"/>
    <w:autoRedefine/>
    <w:uiPriority w:val="39"/>
    <w:unhideWhenUsed/>
    <w:qFormat/>
    <w:pPr>
      <w:spacing w:after="100"/>
      <w:ind w:left="240"/>
    </w:pPr>
  </w:style>
  <w:style w:type="paragraph" w:styleId="a7">
    <w:name w:val="Normal (Web)"/>
    <w:basedOn w:val="a"/>
    <w:uiPriority w:val="99"/>
    <w:semiHidden/>
    <w:unhideWhenUsed/>
    <w:qFormat/>
    <w:pPr>
      <w:spacing w:before="100" w:beforeAutospacing="1" w:after="100" w:afterAutospacing="1" w:line="240" w:lineRule="auto"/>
    </w:pPr>
    <w:rPr>
      <w:rFonts w:ascii="宋体" w:eastAsia="宋体" w:hAnsi="宋体" w:cs="宋体"/>
    </w:rPr>
  </w:style>
  <w:style w:type="paragraph" w:styleId="a8">
    <w:name w:val="Title"/>
    <w:basedOn w:val="a"/>
    <w:next w:val="a"/>
    <w:link w:val="Char3"/>
    <w:uiPriority w:val="10"/>
    <w:qFormat/>
    <w:pPr>
      <w:spacing w:after="0" w:line="240" w:lineRule="auto"/>
      <w:contextualSpacing/>
    </w:pPr>
    <w:rPr>
      <w:rFonts w:eastAsiaTheme="majorEastAsia" w:cstheme="majorBidi"/>
      <w:spacing w:val="-10"/>
      <w:kern w:val="28"/>
      <w:sz w:val="56"/>
      <w:szCs w:val="56"/>
    </w:rPr>
  </w:style>
  <w:style w:type="paragraph" w:styleId="a9">
    <w:name w:val="annotation subject"/>
    <w:basedOn w:val="a3"/>
    <w:next w:val="a3"/>
    <w:link w:val="Char4"/>
    <w:uiPriority w:val="99"/>
    <w:semiHidden/>
    <w:unhideWhenUsed/>
    <w:qFormat/>
    <w:rPr>
      <w:b/>
      <w:bCs/>
    </w:rPr>
  </w:style>
  <w:style w:type="table" w:styleId="aa">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Pr>
      <w:b/>
    </w:rPr>
  </w:style>
  <w:style w:type="character" w:styleId="ac">
    <w:name w:val="Hyperlink"/>
    <w:basedOn w:val="a0"/>
    <w:uiPriority w:val="99"/>
    <w:unhideWhenUsed/>
    <w:qFormat/>
    <w:rPr>
      <w:color w:val="0563C1" w:themeColor="hyperlink"/>
      <w:u w:val="single"/>
    </w:rPr>
  </w:style>
  <w:style w:type="character" w:styleId="ad">
    <w:name w:val="annotation reference"/>
    <w:basedOn w:val="a0"/>
    <w:uiPriority w:val="99"/>
    <w:semiHidden/>
    <w:unhideWhenUsed/>
    <w:qFormat/>
    <w:rPr>
      <w:sz w:val="21"/>
      <w:szCs w:val="21"/>
    </w:rPr>
  </w:style>
  <w:style w:type="character" w:customStyle="1" w:styleId="Char1">
    <w:name w:val="页眉 Char"/>
    <w:basedOn w:val="a0"/>
    <w:link w:val="a5"/>
    <w:uiPriority w:val="99"/>
    <w:qFormat/>
  </w:style>
  <w:style w:type="character" w:customStyle="1" w:styleId="Char0">
    <w:name w:val="页脚 Char"/>
    <w:basedOn w:val="a0"/>
    <w:link w:val="a4"/>
    <w:uiPriority w:val="99"/>
    <w:qFormat/>
  </w:style>
  <w:style w:type="character" w:customStyle="1" w:styleId="Char3">
    <w:name w:val="标题 Char"/>
    <w:basedOn w:val="a0"/>
    <w:link w:val="a8"/>
    <w:uiPriority w:val="10"/>
    <w:qFormat/>
    <w:rPr>
      <w:rFonts w:ascii="微软雅黑" w:eastAsiaTheme="majorEastAsia" w:hAnsi="微软雅黑" w:cstheme="majorBidi"/>
      <w:spacing w:val="-10"/>
      <w:kern w:val="28"/>
      <w:sz w:val="56"/>
      <w:szCs w:val="56"/>
    </w:rPr>
  </w:style>
  <w:style w:type="character" w:customStyle="1" w:styleId="Char2">
    <w:name w:val="副标题 Char"/>
    <w:basedOn w:val="a0"/>
    <w:link w:val="a6"/>
    <w:uiPriority w:val="11"/>
    <w:qFormat/>
    <w:rPr>
      <w:rFonts w:hAnsiTheme="minorHAnsi" w:cstheme="minorBidi"/>
      <w:color w:val="595959" w:themeColor="text1" w:themeTint="A6"/>
      <w:spacing w:val="15"/>
    </w:rPr>
  </w:style>
  <w:style w:type="character" w:customStyle="1" w:styleId="1Char">
    <w:name w:val="标题 1 Char"/>
    <w:basedOn w:val="a0"/>
    <w:link w:val="1"/>
    <w:uiPriority w:val="9"/>
    <w:qFormat/>
    <w:rPr>
      <w:rFonts w:ascii="微软雅黑" w:eastAsia="微软雅黑" w:hAnsi="微软雅黑" w:cs="微软雅黑"/>
      <w:color w:val="2F5496" w:themeColor="accent1" w:themeShade="BF"/>
      <w:sz w:val="36"/>
      <w:szCs w:val="36"/>
    </w:rPr>
  </w:style>
  <w:style w:type="paragraph" w:customStyle="1" w:styleId="TOC1">
    <w:name w:val="TOC 标题1"/>
    <w:basedOn w:val="1"/>
    <w:next w:val="a"/>
    <w:uiPriority w:val="39"/>
    <w:unhideWhenUsed/>
    <w:qFormat/>
    <w:pPr>
      <w:outlineLvl w:val="9"/>
    </w:pPr>
  </w:style>
  <w:style w:type="character" w:customStyle="1" w:styleId="2Char">
    <w:name w:val="标题 2 Char"/>
    <w:basedOn w:val="a0"/>
    <w:link w:val="2"/>
    <w:uiPriority w:val="9"/>
    <w:qFormat/>
    <w:rPr>
      <w:rFonts w:ascii="微软雅黑" w:eastAsia="微软雅黑" w:hAnsi="微软雅黑" w:cs="微软雅黑"/>
      <w:color w:val="2F5496" w:themeColor="accent1" w:themeShade="BF"/>
      <w:sz w:val="32"/>
      <w:szCs w:val="32"/>
    </w:rPr>
  </w:style>
  <w:style w:type="paragraph" w:styleId="ae">
    <w:name w:val="List Paragraph"/>
    <w:basedOn w:val="a"/>
    <w:uiPriority w:val="34"/>
    <w:qFormat/>
    <w:pPr>
      <w:ind w:left="720"/>
      <w:contextualSpacing/>
    </w:pPr>
  </w:style>
  <w:style w:type="paragraph" w:styleId="af">
    <w:name w:val="No Spacing"/>
    <w:link w:val="Char5"/>
    <w:uiPriority w:val="1"/>
    <w:qFormat/>
    <w:rPr>
      <w:rFonts w:ascii="微软雅黑" w:eastAsia="Microsoft YaHei UI Light" w:hAnsi="微软雅黑" w:cs="Microsoft YaHei UI Light"/>
      <w:sz w:val="24"/>
      <w:szCs w:val="24"/>
    </w:rPr>
  </w:style>
  <w:style w:type="character" w:customStyle="1" w:styleId="3Char">
    <w:name w:val="标题 3 Char"/>
    <w:basedOn w:val="a0"/>
    <w:link w:val="3"/>
    <w:uiPriority w:val="9"/>
    <w:qFormat/>
    <w:rPr>
      <w:rFonts w:ascii="微软雅黑" w:eastAsia="微软雅黑" w:hAnsi="微软雅黑" w:cs="微软雅黑"/>
      <w:color w:val="1F3864" w:themeColor="accent1" w:themeShade="80"/>
      <w:sz w:val="28"/>
      <w:szCs w:val="28"/>
    </w:rPr>
  </w:style>
  <w:style w:type="paragraph" w:customStyle="1" w:styleId="af0">
    <w:name w:val="测试项目正文"/>
    <w:basedOn w:val="a"/>
    <w:qFormat/>
    <w:pPr>
      <w:widowControl w:val="0"/>
      <w:spacing w:after="0" w:line="240" w:lineRule="auto"/>
      <w:jc w:val="both"/>
    </w:pPr>
    <w:rPr>
      <w:rFonts w:ascii="Times New Roman" w:eastAsia="宋体" w:hAnsi="Times New Roman" w:cs="Times New Roman"/>
      <w:kern w:val="2"/>
      <w:sz w:val="21"/>
      <w:szCs w:val="20"/>
    </w:rPr>
  </w:style>
  <w:style w:type="paragraph" w:customStyle="1" w:styleId="af1">
    <w:name w:val="表头 + 加粗 + 左靠齐"/>
    <w:next w:val="a"/>
    <w:qFormat/>
    <w:rPr>
      <w:rFonts w:ascii="Arial" w:hAnsi="Arial" w:cs="宋体"/>
      <w:b/>
      <w:bCs/>
      <w:kern w:val="2"/>
    </w:rPr>
  </w:style>
  <w:style w:type="character" w:customStyle="1" w:styleId="Char5">
    <w:name w:val="无间隔 Char"/>
    <w:link w:val="af"/>
    <w:uiPriority w:val="1"/>
    <w:qFormat/>
    <w:locked/>
    <w:rPr>
      <w:rFonts w:ascii="微软雅黑" w:eastAsia="Microsoft YaHei UI Light" w:hAnsi="微软雅黑" w:cs="Microsoft YaHei UI Light"/>
      <w:sz w:val="24"/>
      <w:szCs w:val="24"/>
    </w:rPr>
  </w:style>
  <w:style w:type="character" w:customStyle="1" w:styleId="Char">
    <w:name w:val="批注文字 Char"/>
    <w:basedOn w:val="a0"/>
    <w:link w:val="a3"/>
    <w:uiPriority w:val="99"/>
    <w:semiHidden/>
    <w:qFormat/>
    <w:rPr>
      <w:rFonts w:ascii="微软雅黑" w:eastAsia="微软雅黑" w:hAnsi="微软雅黑" w:cs="微软雅黑"/>
      <w:sz w:val="24"/>
      <w:szCs w:val="24"/>
    </w:rPr>
  </w:style>
  <w:style w:type="character" w:customStyle="1" w:styleId="Char4">
    <w:name w:val="批注主题 Char"/>
    <w:basedOn w:val="Char"/>
    <w:link w:val="a9"/>
    <w:uiPriority w:val="99"/>
    <w:semiHidden/>
    <w:qFormat/>
    <w:rPr>
      <w:rFonts w:ascii="微软雅黑" w:eastAsia="微软雅黑" w:hAnsi="微软雅黑" w:cs="微软雅黑"/>
      <w:b/>
      <w:bCs/>
      <w:sz w:val="24"/>
      <w:szCs w:val="24"/>
    </w:rPr>
  </w:style>
  <w:style w:type="paragraph" w:styleId="af2">
    <w:name w:val="Balloon Text"/>
    <w:basedOn w:val="a"/>
    <w:link w:val="Char6"/>
    <w:uiPriority w:val="99"/>
    <w:semiHidden/>
    <w:unhideWhenUsed/>
    <w:rsid w:val="00290677"/>
    <w:pPr>
      <w:spacing w:after="0" w:line="240" w:lineRule="auto"/>
    </w:pPr>
    <w:rPr>
      <w:sz w:val="18"/>
      <w:szCs w:val="18"/>
    </w:rPr>
  </w:style>
  <w:style w:type="character" w:customStyle="1" w:styleId="Char6">
    <w:name w:val="批注框文本 Char"/>
    <w:basedOn w:val="a0"/>
    <w:link w:val="af2"/>
    <w:uiPriority w:val="99"/>
    <w:semiHidden/>
    <w:rsid w:val="00290677"/>
    <w:rPr>
      <w:rFonts w:ascii="微软雅黑" w:eastAsia="微软雅黑" w:hAnsi="微软雅黑" w:cs="微软雅黑"/>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257</Words>
  <Characters>1470</Characters>
  <Application>Microsoft Office Word</Application>
  <DocSecurity>0</DocSecurity>
  <Lines>12</Lines>
  <Paragraphs>3</Paragraphs>
  <ScaleCrop>false</ScaleCrop>
  <Company>Organization</Company>
  <LinksUpToDate>false</LinksUpToDate>
  <CharactersWithSpaces>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 Huang</dc:creator>
  <cp:lastModifiedBy>Windows 用户</cp:lastModifiedBy>
  <cp:revision>3</cp:revision>
  <dcterms:created xsi:type="dcterms:W3CDTF">2024-11-22T07:32:00Z</dcterms:created>
  <dcterms:modified xsi:type="dcterms:W3CDTF">2024-12-18T03:22:00Z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EFA6B8BBD4644A928A35C9CD7004491C_13</vt:lpwstr>
  </property>
</Properties>
</file>