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19" w:rsidRDefault="003F7419" w:rsidP="003F7419">
      <w:pPr>
        <w:spacing w:line="360" w:lineRule="auto"/>
        <w:jc w:val="center"/>
        <w:rPr>
          <w:rFonts w:ascii="黑体" w:eastAsia="黑体" w:hAnsi="黑体" w:hint="eastAsia"/>
          <w:b/>
          <w:color w:val="000000" w:themeColor="text1"/>
          <w:sz w:val="28"/>
          <w:szCs w:val="28"/>
        </w:rPr>
      </w:pPr>
      <w:r w:rsidRPr="003F7419">
        <w:rPr>
          <w:rFonts w:ascii="黑体" w:eastAsia="黑体" w:hAnsi="黑体" w:hint="eastAsia"/>
          <w:b/>
          <w:color w:val="000000" w:themeColor="text1"/>
          <w:sz w:val="28"/>
          <w:szCs w:val="28"/>
        </w:rPr>
        <w:t>UT197工业型数字万用表荣获2024年度全国石油和化工</w:t>
      </w:r>
    </w:p>
    <w:p w:rsidR="003F7419" w:rsidRPr="003F7419" w:rsidRDefault="003F7419" w:rsidP="003F7419">
      <w:pPr>
        <w:spacing w:line="360" w:lineRule="auto"/>
        <w:jc w:val="center"/>
        <w:rPr>
          <w:rFonts w:ascii="黑体" w:eastAsia="黑体" w:hAnsi="黑体" w:hint="eastAsia"/>
          <w:b/>
          <w:color w:val="000000" w:themeColor="text1"/>
          <w:sz w:val="28"/>
          <w:szCs w:val="28"/>
        </w:rPr>
      </w:pPr>
      <w:bookmarkStart w:id="0" w:name="_GoBack"/>
      <w:bookmarkEnd w:id="0"/>
      <w:r w:rsidRPr="003F7419">
        <w:rPr>
          <w:rFonts w:ascii="黑体" w:eastAsia="黑体" w:hAnsi="黑体" w:hint="eastAsia"/>
          <w:b/>
          <w:color w:val="000000" w:themeColor="text1"/>
          <w:sz w:val="28"/>
          <w:szCs w:val="28"/>
        </w:rPr>
        <w:t>电气创新产品(技术)奖</w:t>
      </w:r>
    </w:p>
    <w:p w:rsidR="003F7419" w:rsidRPr="003F7419" w:rsidRDefault="003F7419" w:rsidP="003F7419">
      <w:pPr>
        <w:spacing w:line="360" w:lineRule="auto"/>
        <w:jc w:val="center"/>
        <w:rPr>
          <w:rFonts w:ascii="宋体" w:eastAsia="宋体" w:hAnsi="宋体"/>
          <w:color w:val="000000" w:themeColor="text1"/>
          <w:sz w:val="24"/>
          <w:szCs w:val="24"/>
        </w:rPr>
      </w:pPr>
      <w:r w:rsidRPr="003F7419">
        <w:rPr>
          <w:rFonts w:ascii="宋体" w:eastAsia="宋体" w:hAnsi="宋体" w:hint="eastAsia"/>
          <w:color w:val="000000" w:themeColor="text1"/>
          <w:sz w:val="24"/>
          <w:szCs w:val="24"/>
        </w:rPr>
        <w:t xml:space="preserve">来源：优利德集团 </w:t>
      </w:r>
      <w:r w:rsidRPr="003F7419">
        <w:rPr>
          <w:rFonts w:ascii="Tahoma" w:eastAsia="宋体" w:hAnsi="Tahoma" w:cs="Tahoma"/>
          <w:color w:val="000000" w:themeColor="text1"/>
          <w:sz w:val="24"/>
          <w:szCs w:val="24"/>
        </w:rPr>
        <w:t>﻿</w:t>
      </w:r>
    </w:p>
    <w:p w:rsidR="003F7419" w:rsidRPr="003F7419" w:rsidRDefault="003F7419" w:rsidP="003F7419">
      <w:pPr>
        <w:spacing w:line="360" w:lineRule="auto"/>
        <w:ind w:firstLineChars="200" w:firstLine="480"/>
        <w:rPr>
          <w:rFonts w:ascii="宋体" w:eastAsia="宋体" w:hAnsi="宋体" w:hint="eastAsia"/>
          <w:color w:val="000000" w:themeColor="text1"/>
          <w:sz w:val="24"/>
          <w:szCs w:val="24"/>
        </w:rPr>
      </w:pPr>
      <w:r w:rsidRPr="003F7419">
        <w:rPr>
          <w:rFonts w:ascii="宋体" w:eastAsia="宋体" w:hAnsi="宋体" w:hint="eastAsia"/>
          <w:color w:val="000000" w:themeColor="text1"/>
          <w:sz w:val="24"/>
          <w:szCs w:val="24"/>
        </w:rPr>
        <w:t>近日，由中国机电一体化技术应用协会流程工业分会联合全国化工电气专家组组织的“2024年度全国石油和化工电气创新产品(技术)项目清单”评选结果正式揭晓。优利德自主研发生产的UT197工业型数字万用表凭借其出色的技术创新性与行业应用价值，成功入选并荣获“2024年度全国石油和化工电气创新产品(技术)奖”。</w:t>
      </w:r>
    </w:p>
    <w:p w:rsidR="003F7419" w:rsidRPr="003F7419" w:rsidRDefault="003F7419" w:rsidP="003F7419">
      <w:pPr>
        <w:spacing w:line="360" w:lineRule="auto"/>
        <w:jc w:val="center"/>
        <w:rPr>
          <w:rFonts w:ascii="宋体" w:eastAsia="宋体" w:hAnsi="宋体"/>
          <w:color w:val="000000" w:themeColor="text1"/>
          <w:sz w:val="24"/>
          <w:szCs w:val="24"/>
        </w:rPr>
      </w:pPr>
      <w:r w:rsidRPr="003F7419">
        <w:rPr>
          <w:rFonts w:ascii="宋体" w:eastAsia="宋体" w:hAnsi="宋体"/>
          <w:noProof/>
          <w:color w:val="000000" w:themeColor="text1"/>
          <w:sz w:val="24"/>
          <w:szCs w:val="24"/>
        </w:rPr>
        <w:drawing>
          <wp:inline distT="0" distB="0" distL="0" distR="0" wp14:anchorId="63C29F82" wp14:editId="3C6E22EE">
            <wp:extent cx="4101617" cy="2361537"/>
            <wp:effectExtent l="0" t="0" r="0" b="1270"/>
            <wp:docPr id="1" name="图片 1" descr="https://www.861718.com/member/kindeditor/attached/image/20250325/20250325101011_7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50325/20250325101011_777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0707" cy="2361013"/>
                    </a:xfrm>
                    <a:prstGeom prst="rect">
                      <a:avLst/>
                    </a:prstGeom>
                    <a:noFill/>
                    <a:ln>
                      <a:noFill/>
                    </a:ln>
                  </pic:spPr>
                </pic:pic>
              </a:graphicData>
            </a:graphic>
          </wp:inline>
        </w:drawing>
      </w:r>
    </w:p>
    <w:p w:rsidR="003F7419" w:rsidRPr="003F7419" w:rsidRDefault="003F7419" w:rsidP="003F7419">
      <w:pPr>
        <w:spacing w:line="360" w:lineRule="auto"/>
        <w:ind w:firstLineChars="200" w:firstLine="480"/>
        <w:rPr>
          <w:rFonts w:ascii="宋体" w:eastAsia="宋体" w:hAnsi="宋体"/>
          <w:color w:val="000000" w:themeColor="text1"/>
          <w:sz w:val="24"/>
          <w:szCs w:val="24"/>
        </w:rPr>
      </w:pPr>
    </w:p>
    <w:p w:rsidR="003F7419" w:rsidRPr="003F7419" w:rsidRDefault="003F7419" w:rsidP="003F7419">
      <w:pPr>
        <w:spacing w:line="360" w:lineRule="auto"/>
        <w:ind w:firstLineChars="200" w:firstLine="480"/>
        <w:rPr>
          <w:rFonts w:ascii="宋体" w:eastAsia="宋体" w:hAnsi="宋体" w:hint="eastAsia"/>
          <w:color w:val="000000" w:themeColor="text1"/>
          <w:sz w:val="24"/>
          <w:szCs w:val="24"/>
        </w:rPr>
      </w:pPr>
      <w:r w:rsidRPr="003F7419">
        <w:rPr>
          <w:rFonts w:ascii="宋体" w:eastAsia="宋体" w:hAnsi="宋体" w:hint="eastAsia"/>
          <w:color w:val="000000" w:themeColor="text1"/>
          <w:sz w:val="24"/>
          <w:szCs w:val="24"/>
        </w:rPr>
        <w:t>本次评选活动旨在促进创新产品的市场化与产业化，推动石油和化工行业新技术、新产品的研发与应用。UT197工业型数字万用表的成功入选，正是优利德</w:t>
      </w:r>
      <w:proofErr w:type="gramStart"/>
      <w:r w:rsidRPr="003F7419">
        <w:rPr>
          <w:rFonts w:ascii="宋体" w:eastAsia="宋体" w:hAnsi="宋体" w:hint="eastAsia"/>
          <w:color w:val="000000" w:themeColor="text1"/>
          <w:sz w:val="24"/>
          <w:szCs w:val="24"/>
        </w:rPr>
        <w:t>持技术</w:t>
      </w:r>
      <w:proofErr w:type="gramEnd"/>
      <w:r w:rsidRPr="003F7419">
        <w:rPr>
          <w:rFonts w:ascii="宋体" w:eastAsia="宋体" w:hAnsi="宋体" w:hint="eastAsia"/>
          <w:color w:val="000000" w:themeColor="text1"/>
          <w:sz w:val="24"/>
          <w:szCs w:val="24"/>
        </w:rPr>
        <w:t>创新、深耕行业需求的成果体现。作为一款集高精度、多功能、智能化与耐用性于一体的真有效值手持式数字万用表，UT197不仅满足了石油和化工行业对电气运维检测工具的高标准要求，更为行业的高效运维与安全生产提供了强有力的技术支撑。</w:t>
      </w:r>
    </w:p>
    <w:p w:rsidR="003F7419" w:rsidRPr="003F7419" w:rsidRDefault="003F7419" w:rsidP="003F7419">
      <w:pPr>
        <w:spacing w:line="360" w:lineRule="auto"/>
        <w:ind w:firstLineChars="200" w:firstLine="480"/>
        <w:rPr>
          <w:rFonts w:ascii="宋体" w:eastAsia="宋体" w:hAnsi="宋体" w:hint="eastAsia"/>
          <w:color w:val="000000" w:themeColor="text1"/>
          <w:sz w:val="24"/>
          <w:szCs w:val="24"/>
        </w:rPr>
      </w:pPr>
      <w:r w:rsidRPr="003F7419">
        <w:rPr>
          <w:rFonts w:ascii="宋体" w:eastAsia="宋体" w:hAnsi="宋体" w:hint="eastAsia"/>
          <w:color w:val="000000" w:themeColor="text1"/>
          <w:sz w:val="24"/>
          <w:szCs w:val="24"/>
        </w:rPr>
        <w:t>UT197采用真有效值测量技术，具备600000位的计数显示模式(仅直流电压挡)，精度高达0.015%，确保了测量结果的准确性和可靠性。其可测量高达1000V的交直流电压以及最高10A的电流，通过外挂交直流</w:t>
      </w:r>
      <w:proofErr w:type="gramStart"/>
      <w:r w:rsidRPr="003F7419">
        <w:rPr>
          <w:rFonts w:ascii="宋体" w:eastAsia="宋体" w:hAnsi="宋体" w:hint="eastAsia"/>
          <w:color w:val="000000" w:themeColor="text1"/>
          <w:sz w:val="24"/>
          <w:szCs w:val="24"/>
        </w:rPr>
        <w:t>钳</w:t>
      </w:r>
      <w:proofErr w:type="gramEnd"/>
      <w:r w:rsidRPr="003F7419">
        <w:rPr>
          <w:rFonts w:ascii="宋体" w:eastAsia="宋体" w:hAnsi="宋体" w:hint="eastAsia"/>
          <w:color w:val="000000" w:themeColor="text1"/>
          <w:sz w:val="24"/>
          <w:szCs w:val="24"/>
        </w:rPr>
        <w:t>UT-CS07(尖嘴钳头设计)，电流量程可扩展至1000A，尤其适用于配电排线密集等不易检测电流的场景。</w:t>
      </w:r>
    </w:p>
    <w:p w:rsidR="003F7419" w:rsidRPr="003F7419" w:rsidRDefault="003F7419" w:rsidP="003F7419">
      <w:pPr>
        <w:spacing w:line="360" w:lineRule="auto"/>
        <w:jc w:val="center"/>
        <w:rPr>
          <w:rFonts w:ascii="宋体" w:eastAsia="宋体" w:hAnsi="宋体"/>
          <w:color w:val="000000" w:themeColor="text1"/>
          <w:sz w:val="24"/>
          <w:szCs w:val="24"/>
        </w:rPr>
      </w:pPr>
      <w:r w:rsidRPr="003F7419">
        <w:rPr>
          <w:rFonts w:ascii="宋体" w:eastAsia="宋体" w:hAnsi="宋体"/>
          <w:noProof/>
          <w:color w:val="000000" w:themeColor="text1"/>
          <w:sz w:val="24"/>
          <w:szCs w:val="24"/>
        </w:rPr>
        <w:lastRenderedPageBreak/>
        <w:drawing>
          <wp:inline distT="0" distB="0" distL="0" distR="0" wp14:anchorId="075D6956" wp14:editId="259EC815">
            <wp:extent cx="4261735" cy="2397702"/>
            <wp:effectExtent l="0" t="0" r="5715" b="3175"/>
            <wp:docPr id="2" name="图片 2" descr="https://www.861718.com/member/kindeditor/attached/image/20250325/20250325101021_5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member/kindeditor/attached/image/20250325/20250325101021_514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3967" cy="2398958"/>
                    </a:xfrm>
                    <a:prstGeom prst="rect">
                      <a:avLst/>
                    </a:prstGeom>
                    <a:noFill/>
                    <a:ln>
                      <a:noFill/>
                    </a:ln>
                  </pic:spPr>
                </pic:pic>
              </a:graphicData>
            </a:graphic>
          </wp:inline>
        </w:drawing>
      </w:r>
    </w:p>
    <w:p w:rsidR="003F7419" w:rsidRPr="003F7419" w:rsidRDefault="003F7419" w:rsidP="003F7419">
      <w:pPr>
        <w:spacing w:line="360" w:lineRule="auto"/>
        <w:ind w:firstLineChars="200" w:firstLine="480"/>
        <w:rPr>
          <w:rFonts w:ascii="宋体" w:eastAsia="宋体" w:hAnsi="宋体"/>
          <w:color w:val="000000" w:themeColor="text1"/>
          <w:sz w:val="24"/>
          <w:szCs w:val="24"/>
        </w:rPr>
      </w:pPr>
    </w:p>
    <w:p w:rsidR="003F7419" w:rsidRPr="003F7419" w:rsidRDefault="003F7419" w:rsidP="003F7419">
      <w:pPr>
        <w:spacing w:line="360" w:lineRule="auto"/>
        <w:ind w:firstLineChars="200" w:firstLine="480"/>
        <w:rPr>
          <w:rFonts w:ascii="宋体" w:eastAsia="宋体" w:hAnsi="宋体" w:hint="eastAsia"/>
          <w:color w:val="000000" w:themeColor="text1"/>
          <w:sz w:val="24"/>
          <w:szCs w:val="24"/>
        </w:rPr>
      </w:pPr>
      <w:r w:rsidRPr="003F7419">
        <w:rPr>
          <w:rFonts w:ascii="宋体" w:eastAsia="宋体" w:hAnsi="宋体" w:hint="eastAsia"/>
          <w:color w:val="000000" w:themeColor="text1"/>
          <w:sz w:val="24"/>
          <w:szCs w:val="24"/>
        </w:rPr>
        <w:t>当然，UT197不仅在精度与量程上表现出色，更以其出色的环境适应性成为行业用户的可靠伙伴。其具备IP67防护等级，可承受最高5米的跌落冲击，并支持-40°C至55°C的宽广工作温度范围。无论是高温酷暑还是严寒冰冻，UT197均能稳定运行，确保测量数据的准确性与可靠性。这种出色的耐热耐寒特性，使其能够轻松应对潮湿、风沙、寒冷等恶劣户外环境，充分满足石油和化工行业对设备高可靠性的严苛要求。</w:t>
      </w:r>
    </w:p>
    <w:p w:rsidR="003F7419" w:rsidRPr="003F7419" w:rsidRDefault="003F7419" w:rsidP="003F7419">
      <w:pPr>
        <w:spacing w:line="360" w:lineRule="auto"/>
        <w:ind w:firstLineChars="200" w:firstLine="480"/>
        <w:rPr>
          <w:rFonts w:ascii="宋体" w:eastAsia="宋体" w:hAnsi="宋体" w:hint="eastAsia"/>
          <w:color w:val="000000" w:themeColor="text1"/>
          <w:sz w:val="24"/>
          <w:szCs w:val="24"/>
        </w:rPr>
      </w:pPr>
      <w:r w:rsidRPr="003F7419">
        <w:rPr>
          <w:rFonts w:ascii="宋体" w:eastAsia="宋体" w:hAnsi="宋体" w:hint="eastAsia"/>
          <w:color w:val="000000" w:themeColor="text1"/>
          <w:sz w:val="24"/>
          <w:szCs w:val="24"/>
        </w:rPr>
        <w:t>在智能化方面，UT197</w:t>
      </w:r>
      <w:proofErr w:type="gramStart"/>
      <w:r w:rsidRPr="003F7419">
        <w:rPr>
          <w:rFonts w:ascii="宋体" w:eastAsia="宋体" w:hAnsi="宋体" w:hint="eastAsia"/>
          <w:color w:val="000000" w:themeColor="text1"/>
          <w:sz w:val="24"/>
          <w:szCs w:val="24"/>
        </w:rPr>
        <w:t>内置蓝牙通讯</w:t>
      </w:r>
      <w:proofErr w:type="gramEnd"/>
      <w:r w:rsidRPr="003F7419">
        <w:rPr>
          <w:rFonts w:ascii="宋体" w:eastAsia="宋体" w:hAnsi="宋体" w:hint="eastAsia"/>
          <w:color w:val="000000" w:themeColor="text1"/>
          <w:sz w:val="24"/>
          <w:szCs w:val="24"/>
        </w:rPr>
        <w:t>功能，可与优</w:t>
      </w:r>
      <w:proofErr w:type="gramStart"/>
      <w:r w:rsidRPr="003F7419">
        <w:rPr>
          <w:rFonts w:ascii="宋体" w:eastAsia="宋体" w:hAnsi="宋体" w:hint="eastAsia"/>
          <w:color w:val="000000" w:themeColor="text1"/>
          <w:sz w:val="24"/>
          <w:szCs w:val="24"/>
        </w:rPr>
        <w:t>利德智测</w:t>
      </w:r>
      <w:proofErr w:type="gramEnd"/>
      <w:r w:rsidRPr="003F7419">
        <w:rPr>
          <w:rFonts w:ascii="宋体" w:eastAsia="宋体" w:hAnsi="宋体" w:hint="eastAsia"/>
          <w:color w:val="000000" w:themeColor="text1"/>
          <w:sz w:val="24"/>
          <w:szCs w:val="24"/>
        </w:rPr>
        <w:t>APP无缝连接，实现测试结果的实时记录与报告生成，大幅提升了工作效率与数据管理的便捷性。此外，自动背光与带荧光按钮的设计，进一步优化了用户在暗光环境下的操作体验，体现了优利德对用户需求的深度洞察与人性化设计理念。</w:t>
      </w:r>
    </w:p>
    <w:p w:rsidR="003F7419" w:rsidRPr="003F7419" w:rsidRDefault="003F7419" w:rsidP="003F7419">
      <w:pPr>
        <w:spacing w:line="360" w:lineRule="auto"/>
        <w:ind w:firstLineChars="200" w:firstLine="480"/>
        <w:rPr>
          <w:rFonts w:ascii="宋体" w:eastAsia="宋体" w:hAnsi="宋体" w:hint="eastAsia"/>
          <w:color w:val="000000" w:themeColor="text1"/>
          <w:sz w:val="24"/>
          <w:szCs w:val="24"/>
        </w:rPr>
      </w:pPr>
      <w:r w:rsidRPr="003F7419">
        <w:rPr>
          <w:rFonts w:ascii="宋体" w:eastAsia="宋体" w:hAnsi="宋体" w:hint="eastAsia"/>
          <w:color w:val="000000" w:themeColor="text1"/>
          <w:sz w:val="24"/>
          <w:szCs w:val="24"/>
        </w:rPr>
        <w:t>此次UT197工业型数字万用表的获奖，不仅彰显了优利德在测试测量领域的技术实力，也体现了行业对其产品创新性与实用性的高度认可。未来，优利德将继续加大研发投入，推动产品升级迭代，致力于为石油和化工行业提供更高效、更智能、更可靠的测试测量解决方案，助力行业实现高质量发展与智能化转型。</w:t>
      </w:r>
    </w:p>
    <w:p w:rsidR="003F7419" w:rsidRPr="003F7419" w:rsidRDefault="003F7419" w:rsidP="003F7419">
      <w:pPr>
        <w:spacing w:line="360" w:lineRule="auto"/>
        <w:ind w:firstLineChars="200" w:firstLine="480"/>
        <w:rPr>
          <w:rFonts w:ascii="宋体" w:eastAsia="宋体" w:hAnsi="宋体"/>
          <w:color w:val="000000" w:themeColor="text1"/>
          <w:sz w:val="24"/>
          <w:szCs w:val="24"/>
        </w:rPr>
      </w:pPr>
    </w:p>
    <w:p w:rsidR="00D02623" w:rsidRPr="003F7419" w:rsidRDefault="00D02623" w:rsidP="003F7419">
      <w:pPr>
        <w:spacing w:line="360" w:lineRule="auto"/>
        <w:ind w:firstLineChars="200" w:firstLine="480"/>
        <w:rPr>
          <w:rFonts w:ascii="宋体" w:eastAsia="宋体" w:hAnsi="宋体"/>
          <w:color w:val="000000" w:themeColor="text1"/>
          <w:sz w:val="24"/>
          <w:szCs w:val="24"/>
        </w:rPr>
      </w:pPr>
    </w:p>
    <w:sectPr w:rsidR="00D02623" w:rsidRPr="003F74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5C1"/>
    <w:rsid w:val="000763EE"/>
    <w:rsid w:val="001E2470"/>
    <w:rsid w:val="00255EF1"/>
    <w:rsid w:val="0031467B"/>
    <w:rsid w:val="003C2455"/>
    <w:rsid w:val="003F7419"/>
    <w:rsid w:val="00484D36"/>
    <w:rsid w:val="00692EAA"/>
    <w:rsid w:val="00703FE1"/>
    <w:rsid w:val="00804B5B"/>
    <w:rsid w:val="008E5C5E"/>
    <w:rsid w:val="009066AF"/>
    <w:rsid w:val="00AD21A1"/>
    <w:rsid w:val="00BD75C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7419"/>
    <w:rPr>
      <w:sz w:val="18"/>
      <w:szCs w:val="18"/>
    </w:rPr>
  </w:style>
  <w:style w:type="character" w:customStyle="1" w:styleId="Char">
    <w:name w:val="批注框文本 Char"/>
    <w:basedOn w:val="a0"/>
    <w:link w:val="a3"/>
    <w:uiPriority w:val="99"/>
    <w:semiHidden/>
    <w:rsid w:val="003F741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7419"/>
    <w:rPr>
      <w:sz w:val="18"/>
      <w:szCs w:val="18"/>
    </w:rPr>
  </w:style>
  <w:style w:type="character" w:customStyle="1" w:styleId="Char">
    <w:name w:val="批注框文本 Char"/>
    <w:basedOn w:val="a0"/>
    <w:link w:val="a3"/>
    <w:uiPriority w:val="99"/>
    <w:semiHidden/>
    <w:rsid w:val="003F74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152</Words>
  <Characters>873</Characters>
  <Application>Microsoft Office Word</Application>
  <DocSecurity>0</DocSecurity>
  <Lines>7</Lines>
  <Paragraphs>2</Paragraphs>
  <ScaleCrop>false</ScaleCrop>
  <Company>Organization</Company>
  <LinksUpToDate>false</LinksUpToDate>
  <CharactersWithSpaces>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2025-03-25T09:00:00Z</dcterms:created>
  <dcterms:modified xsi:type="dcterms:W3CDTF">2025-03-25T09:05:00Z</dcterms:modified>
</cp:coreProperties>
</file>