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FE" w:rsidRPr="00406AFE" w:rsidRDefault="00406AFE" w:rsidP="00406AFE">
      <w:pPr>
        <w:spacing w:line="360" w:lineRule="auto"/>
        <w:jc w:val="center"/>
        <w:rPr>
          <w:rFonts w:ascii="黑体" w:eastAsia="黑体" w:hAnsi="黑体" w:hint="eastAsia"/>
          <w:color w:val="000000" w:themeColor="text1"/>
          <w:sz w:val="28"/>
          <w:szCs w:val="28"/>
        </w:rPr>
      </w:pPr>
      <w:bookmarkStart w:id="0" w:name="_GoBack"/>
      <w:r w:rsidRPr="00406AFE">
        <w:rPr>
          <w:rFonts w:ascii="黑体" w:eastAsia="黑体" w:hAnsi="黑体" w:hint="eastAsia"/>
          <w:color w:val="000000" w:themeColor="text1"/>
          <w:sz w:val="28"/>
          <w:szCs w:val="28"/>
        </w:rPr>
        <w:t>电路参数测量仪器政策解读：行业前行的风向标</w:t>
      </w:r>
    </w:p>
    <w:bookmarkEnd w:id="0"/>
    <w:p w:rsidR="00406AFE" w:rsidRPr="00406AFE" w:rsidRDefault="00406AFE" w:rsidP="00406AFE">
      <w:pPr>
        <w:spacing w:line="360" w:lineRule="auto"/>
        <w:jc w:val="center"/>
        <w:rPr>
          <w:rFonts w:ascii="宋体" w:eastAsia="宋体" w:hAnsi="宋体"/>
          <w:color w:val="000000" w:themeColor="text1"/>
          <w:sz w:val="24"/>
          <w:szCs w:val="24"/>
        </w:rPr>
      </w:pPr>
      <w:r w:rsidRPr="00406AFE">
        <w:rPr>
          <w:rFonts w:ascii="宋体" w:eastAsia="宋体" w:hAnsi="宋体" w:hint="eastAsia"/>
          <w:color w:val="000000" w:themeColor="text1"/>
          <w:sz w:val="24"/>
          <w:szCs w:val="24"/>
        </w:rPr>
        <w:t>来源：</w:t>
      </w:r>
      <w:proofErr w:type="gramStart"/>
      <w:r w:rsidRPr="00406AFE">
        <w:rPr>
          <w:rFonts w:ascii="宋体" w:eastAsia="宋体" w:hAnsi="宋体" w:hint="eastAsia"/>
          <w:color w:val="000000" w:themeColor="text1"/>
          <w:sz w:val="24"/>
          <w:szCs w:val="24"/>
        </w:rPr>
        <w:t>仪商网</w:t>
      </w:r>
      <w:proofErr w:type="gramEnd"/>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在仪器仪表领域，电路参数测量仪器是精准获取电路中电流、电压、电阻、电容等关键参数的核心设备，广泛应用于电子制造、电力系统、科研院校等众多场景。政策作为行业发展的有力助推器，从多个维</w:t>
      </w:r>
      <w:proofErr w:type="gramStart"/>
      <w:r w:rsidRPr="00406AFE">
        <w:rPr>
          <w:rFonts w:ascii="宋体" w:eastAsia="宋体" w:hAnsi="宋体" w:hint="eastAsia"/>
          <w:color w:val="000000" w:themeColor="text1"/>
          <w:sz w:val="24"/>
          <w:szCs w:val="24"/>
        </w:rPr>
        <w:t>度深刻</w:t>
      </w:r>
      <w:proofErr w:type="gramEnd"/>
      <w:r w:rsidRPr="00406AFE">
        <w:rPr>
          <w:rFonts w:ascii="宋体" w:eastAsia="宋体" w:hAnsi="宋体" w:hint="eastAsia"/>
          <w:color w:val="000000" w:themeColor="text1"/>
          <w:sz w:val="24"/>
          <w:szCs w:val="24"/>
        </w:rPr>
        <w:t>影响着电路参数测量仪器行业的走向。</w:t>
      </w:r>
      <w:proofErr w:type="gramStart"/>
      <w:r w:rsidRPr="00406AFE">
        <w:rPr>
          <w:rFonts w:ascii="宋体" w:eastAsia="宋体" w:hAnsi="宋体" w:hint="eastAsia"/>
          <w:color w:val="000000" w:themeColor="text1"/>
          <w:sz w:val="24"/>
          <w:szCs w:val="24"/>
        </w:rPr>
        <w:t>仪商网</w:t>
      </w:r>
      <w:proofErr w:type="gramEnd"/>
      <w:r w:rsidRPr="00406AFE">
        <w:rPr>
          <w:rFonts w:ascii="宋体" w:eastAsia="宋体" w:hAnsi="宋体" w:hint="eastAsia"/>
          <w:color w:val="000000" w:themeColor="text1"/>
          <w:sz w:val="24"/>
          <w:szCs w:val="24"/>
        </w:rPr>
        <w:t>将为您深入剖析相关政策要点，助力行业从业者把握发展机遇。</w:t>
      </w:r>
    </w:p>
    <w:p w:rsidR="00406AFE" w:rsidRPr="00406AFE" w:rsidRDefault="00406AFE" w:rsidP="00406AFE">
      <w:pPr>
        <w:spacing w:line="360" w:lineRule="auto"/>
        <w:ind w:firstLineChars="200" w:firstLine="482"/>
        <w:rPr>
          <w:rFonts w:ascii="宋体" w:eastAsia="宋体" w:hAnsi="宋体" w:hint="eastAsia"/>
          <w:b/>
          <w:color w:val="000000" w:themeColor="text1"/>
          <w:sz w:val="24"/>
          <w:szCs w:val="24"/>
        </w:rPr>
      </w:pPr>
      <w:r w:rsidRPr="00406AFE">
        <w:rPr>
          <w:rFonts w:ascii="宋体" w:eastAsia="宋体" w:hAnsi="宋体" w:hint="eastAsia"/>
          <w:b/>
          <w:color w:val="000000" w:themeColor="text1"/>
          <w:sz w:val="24"/>
          <w:szCs w:val="24"/>
        </w:rPr>
        <w:t>计量政策：校准精度，夯实行业根基</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1、</w:t>
      </w:r>
      <w:r w:rsidRPr="00406AFE">
        <w:rPr>
          <w:rFonts w:ascii="宋体" w:eastAsia="宋体" w:hAnsi="宋体" w:hint="eastAsia"/>
          <w:color w:val="000000" w:themeColor="text1"/>
          <w:sz w:val="24"/>
          <w:szCs w:val="24"/>
        </w:rPr>
        <w:t>校准规范更新，保障测量准确性</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计量准确性是电路参数测量仪器的生命线。以 JJF 1242 - 2018《数字多用表校准规范》为例，该规范适用于直流电压、交流电压、直流电流、交流电流、电阻等多种参数测量功能的数字多用表校准。在电子设备研发中，依据此规范校准的数字多用表，能精确测量电路中的微小电压、电流变化，为产品性能优化提供可靠数据支撑。新规范对测量范围、测量不确定度评定等进行详细规定，促使仪器校准更加科学、严格，确保测量数据与国际计量基准接轨，提升我国电路参数测量的整体精度水平。</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2、</w:t>
      </w:r>
      <w:r w:rsidRPr="00406AFE">
        <w:rPr>
          <w:rFonts w:ascii="宋体" w:eastAsia="宋体" w:hAnsi="宋体" w:hint="eastAsia"/>
          <w:color w:val="000000" w:themeColor="text1"/>
          <w:sz w:val="24"/>
          <w:szCs w:val="24"/>
        </w:rPr>
        <w:t>地方计量举措，贴合区域需求</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陕西省市场监督管理局拟批准发布的《直流数字功率表校准规范》，针对新能源汽车电池性能测试、光伏 / 风力发电及充电桩等设备直流功率参数测量场景，对额定电压小于等于 1000V、额定电流小于等于 1000A、准确度等级在 0.05 级及以下的直流数字功率表校准进行规范。这一地方计量规范，紧密贴合区域产业发展需求，为相关产业的设备研发、生产与检测提供精准计量保障，推动区域内新能源等产业中电路参数测量仪器的标准化应用。</w:t>
      </w:r>
    </w:p>
    <w:p w:rsidR="00406AFE" w:rsidRPr="00406AFE" w:rsidRDefault="00406AFE" w:rsidP="00406AFE">
      <w:pPr>
        <w:spacing w:line="360" w:lineRule="auto"/>
        <w:ind w:firstLineChars="200" w:firstLine="482"/>
        <w:rPr>
          <w:rFonts w:ascii="宋体" w:eastAsia="宋体" w:hAnsi="宋体" w:hint="eastAsia"/>
          <w:b/>
          <w:color w:val="000000" w:themeColor="text1"/>
          <w:sz w:val="24"/>
          <w:szCs w:val="24"/>
        </w:rPr>
      </w:pPr>
      <w:r w:rsidRPr="00406AFE">
        <w:rPr>
          <w:rFonts w:ascii="宋体" w:eastAsia="宋体" w:hAnsi="宋体" w:hint="eastAsia"/>
          <w:b/>
          <w:color w:val="000000" w:themeColor="text1"/>
          <w:sz w:val="24"/>
          <w:szCs w:val="24"/>
        </w:rPr>
        <w:t>产业发展政策：激发创新，拓宽市场空间</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1、</w:t>
      </w:r>
      <w:r w:rsidRPr="00406AFE">
        <w:rPr>
          <w:rFonts w:ascii="宋体" w:eastAsia="宋体" w:hAnsi="宋体" w:hint="eastAsia"/>
          <w:color w:val="000000" w:themeColor="text1"/>
          <w:sz w:val="24"/>
          <w:szCs w:val="24"/>
        </w:rPr>
        <w:t>鼓励研发投入，突破技术瓶颈</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《中华人民共和国国民经济和社会发展第十四个五年规划和 2035 年远景目标纲要》明确提出，要加强高端科研仪器设备研发制造。这一政策导向为电路参数测量仪器行业指明方向，鼓励企业加大研发投入，攻克如宽频带、高精度测量等核心技术难题。在 5G 通信基站建设中，对高频、高精度的电路参数测量需</w:t>
      </w:r>
      <w:r w:rsidRPr="00406AFE">
        <w:rPr>
          <w:rFonts w:ascii="宋体" w:eastAsia="宋体" w:hAnsi="宋体" w:hint="eastAsia"/>
          <w:color w:val="000000" w:themeColor="text1"/>
          <w:sz w:val="24"/>
          <w:szCs w:val="24"/>
        </w:rPr>
        <w:lastRenderedPageBreak/>
        <w:t>求大增，企业在政策支持下，联合科研机构开展技术攻关，研发出适用于 5G 通信领域的高性能示波器、频谱分析仪等电路参数测量仪器，打破国外技术垄断，提升我国仪器在国际市场的竞争力。</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2、</w:t>
      </w:r>
      <w:r w:rsidRPr="00406AFE">
        <w:rPr>
          <w:rFonts w:ascii="宋体" w:eastAsia="宋体" w:hAnsi="宋体" w:hint="eastAsia"/>
          <w:color w:val="000000" w:themeColor="text1"/>
          <w:sz w:val="24"/>
          <w:szCs w:val="24"/>
        </w:rPr>
        <w:t>首台（套）政策扶持，加速成果转化</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推动国产高端仪器仪表纳入首台（套）相关目录，并发挥好首台（套）保险补偿试点政策作用，对研发出新型、高性能电路参数测量仪器的企业意义重大。例如，某企业研发出一款适用于航空航天复杂电路检测的超高精度电路参数综合测量仪，进入首台（套）目录后，可获得政策资金支持与市场推广助力，加速产品从实验室走向市场，在实际应用中不断优化产品性能，带动整个行业技术升级与创新发展。</w:t>
      </w:r>
    </w:p>
    <w:p w:rsidR="00406AFE" w:rsidRPr="00406AFE" w:rsidRDefault="00406AFE" w:rsidP="00406AFE">
      <w:pPr>
        <w:spacing w:line="360" w:lineRule="auto"/>
        <w:ind w:firstLineChars="200" w:firstLine="482"/>
        <w:rPr>
          <w:rFonts w:ascii="宋体" w:eastAsia="宋体" w:hAnsi="宋体" w:hint="eastAsia"/>
          <w:b/>
          <w:color w:val="000000" w:themeColor="text1"/>
          <w:sz w:val="24"/>
          <w:szCs w:val="24"/>
        </w:rPr>
      </w:pPr>
      <w:r w:rsidRPr="00406AFE">
        <w:rPr>
          <w:rFonts w:ascii="宋体" w:eastAsia="宋体" w:hAnsi="宋体" w:hint="eastAsia"/>
          <w:b/>
          <w:color w:val="000000" w:themeColor="text1"/>
          <w:sz w:val="24"/>
          <w:szCs w:val="24"/>
        </w:rPr>
        <w:t>安全标准政策：严守质量，护航行业发展</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1、</w:t>
      </w:r>
      <w:r w:rsidRPr="00406AFE">
        <w:rPr>
          <w:rFonts w:ascii="宋体" w:eastAsia="宋体" w:hAnsi="宋体" w:hint="eastAsia"/>
          <w:color w:val="000000" w:themeColor="text1"/>
          <w:sz w:val="24"/>
          <w:szCs w:val="24"/>
        </w:rPr>
        <w:t>国内安全标准，筑牢使用安全防线</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在国内，电路参数测量仪器生产销售必须符合 GB 4793.1 - 2013《测量、控制和实验室用电气设备的安全要求 第 1 部分：通用要求》。该标准对仪器的电气安全、机械安全、</w:t>
      </w:r>
      <w:proofErr w:type="gramStart"/>
      <w:r w:rsidRPr="00406AFE">
        <w:rPr>
          <w:rFonts w:ascii="宋体" w:eastAsia="宋体" w:hAnsi="宋体" w:hint="eastAsia"/>
          <w:color w:val="000000" w:themeColor="text1"/>
          <w:sz w:val="24"/>
          <w:szCs w:val="24"/>
        </w:rPr>
        <w:t>热安全</w:t>
      </w:r>
      <w:proofErr w:type="gramEnd"/>
      <w:r w:rsidRPr="00406AFE">
        <w:rPr>
          <w:rFonts w:ascii="宋体" w:eastAsia="宋体" w:hAnsi="宋体" w:hint="eastAsia"/>
          <w:color w:val="000000" w:themeColor="text1"/>
          <w:sz w:val="24"/>
          <w:szCs w:val="24"/>
        </w:rPr>
        <w:t>等多方面进行严格规范。在电气安全方面，要求仪器具备完善的绝缘防护与可靠接地措施，防止使用者触电风险；机械安全上，设备外壳强度、防护等级要能满足日常使用与运输要求。通过遵循这些标准，保障仪器在使用过程中的安全性，维护市场秩序与消费者权益。</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2、</w:t>
      </w:r>
      <w:r w:rsidRPr="00406AFE">
        <w:rPr>
          <w:rFonts w:ascii="宋体" w:eastAsia="宋体" w:hAnsi="宋体" w:hint="eastAsia"/>
          <w:color w:val="000000" w:themeColor="text1"/>
          <w:sz w:val="24"/>
          <w:szCs w:val="24"/>
        </w:rPr>
        <w:t>国际安全标准接轨，拓展国际市场版图</w:t>
      </w:r>
    </w:p>
    <w:p w:rsidR="00406AFE" w:rsidRPr="00406AFE" w:rsidRDefault="00406AFE" w:rsidP="00406AFE">
      <w:pPr>
        <w:spacing w:line="360" w:lineRule="auto"/>
        <w:ind w:firstLineChars="200" w:firstLine="480"/>
        <w:rPr>
          <w:rFonts w:ascii="宋体" w:eastAsia="宋体" w:hAnsi="宋体" w:hint="eastAsia"/>
          <w:color w:val="000000" w:themeColor="text1"/>
          <w:sz w:val="24"/>
          <w:szCs w:val="24"/>
        </w:rPr>
      </w:pPr>
      <w:r w:rsidRPr="00406AFE">
        <w:rPr>
          <w:rFonts w:ascii="宋体" w:eastAsia="宋体" w:hAnsi="宋体" w:hint="eastAsia"/>
          <w:color w:val="000000" w:themeColor="text1"/>
          <w:sz w:val="24"/>
          <w:szCs w:val="24"/>
        </w:rPr>
        <w:t>在国际市场，电路参数测量仪器需遵循 IEC 61010 系列等国际安全标准。以出口欧洲的示波器为例，只有满足欧盟低电压指令（LVD）、电磁兼容指令（EMC）等相关要求，加贴 CE 标志后，才能在欧洲经济区自由销售。企业积极接轨国际安全标准，有助于提升产品质量，打破贸易壁垒，拓展海外市场，推动我国电路参数测量仪器行业国际化进程。</w:t>
      </w:r>
    </w:p>
    <w:p w:rsidR="00D02623" w:rsidRPr="00406AFE" w:rsidRDefault="00406AFE" w:rsidP="00406AFE">
      <w:pPr>
        <w:spacing w:line="360" w:lineRule="auto"/>
        <w:ind w:firstLineChars="200" w:firstLine="480"/>
        <w:rPr>
          <w:rFonts w:ascii="宋体" w:eastAsia="宋体" w:hAnsi="宋体"/>
          <w:color w:val="000000" w:themeColor="text1"/>
          <w:sz w:val="24"/>
          <w:szCs w:val="24"/>
        </w:rPr>
      </w:pPr>
      <w:r w:rsidRPr="00406AFE">
        <w:rPr>
          <w:rFonts w:ascii="宋体" w:eastAsia="宋体" w:hAnsi="宋体" w:hint="eastAsia"/>
          <w:color w:val="000000" w:themeColor="text1"/>
          <w:sz w:val="24"/>
          <w:szCs w:val="24"/>
        </w:rPr>
        <w:t>电路参数测量仪器相关政策从计量、产业发展到安全标准，全方位构建起行业发展的支撑体系。企业紧跟政策步伐，不断提升技术水平、产品质量与安全性，将在市场竞争中赢得主动。</w:t>
      </w:r>
      <w:proofErr w:type="gramStart"/>
      <w:r w:rsidRPr="00406AFE">
        <w:rPr>
          <w:rFonts w:ascii="宋体" w:eastAsia="宋体" w:hAnsi="宋体" w:hint="eastAsia"/>
          <w:color w:val="000000" w:themeColor="text1"/>
          <w:sz w:val="24"/>
          <w:szCs w:val="24"/>
        </w:rPr>
        <w:t>仪商网</w:t>
      </w:r>
      <w:proofErr w:type="gramEnd"/>
      <w:r w:rsidRPr="00406AFE">
        <w:rPr>
          <w:rFonts w:ascii="宋体" w:eastAsia="宋体" w:hAnsi="宋体" w:hint="eastAsia"/>
          <w:color w:val="000000" w:themeColor="text1"/>
          <w:sz w:val="24"/>
          <w:szCs w:val="24"/>
        </w:rPr>
        <w:t>也将持续关注政策动态，为行业提供最新资讯，助力电路参数测量仪器行业持续、健康发展。</w:t>
      </w:r>
    </w:p>
    <w:sectPr w:rsidR="00D02623" w:rsidRPr="0040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2A"/>
    <w:rsid w:val="000763EE"/>
    <w:rsid w:val="001E2470"/>
    <w:rsid w:val="00255EF1"/>
    <w:rsid w:val="0028062A"/>
    <w:rsid w:val="0031467B"/>
    <w:rsid w:val="003C2455"/>
    <w:rsid w:val="00406AFE"/>
    <w:rsid w:val="00484D36"/>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1430</Characters>
  <Application>Microsoft Office Word</Application>
  <DocSecurity>0</DocSecurity>
  <Lines>11</Lines>
  <Paragraphs>3</Paragraphs>
  <ScaleCrop>false</ScaleCrop>
  <Company>Organization</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2025-06-05T02:19:00Z</dcterms:created>
  <dcterms:modified xsi:type="dcterms:W3CDTF">2025-06-05T02:23:00Z</dcterms:modified>
</cp:coreProperties>
</file>