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38B" w:rsidRPr="00E1538B" w:rsidRDefault="00E1538B" w:rsidP="00E1538B">
      <w:pPr>
        <w:spacing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bookmarkStart w:id="0" w:name="_GoBack"/>
      <w:r w:rsidRPr="00E1538B">
        <w:rPr>
          <w:rFonts w:ascii="黑体" w:eastAsia="黑体" w:hAnsi="黑体" w:hint="eastAsia"/>
          <w:b/>
          <w:color w:val="000000" w:themeColor="text1"/>
          <w:sz w:val="28"/>
          <w:szCs w:val="28"/>
        </w:rPr>
        <w:t>东莞市精密仪器仪表产业基地正式启用</w:t>
      </w:r>
      <w:bookmarkEnd w:id="0"/>
    </w:p>
    <w:p w:rsidR="00E1538B" w:rsidRPr="00E1538B" w:rsidRDefault="00E1538B" w:rsidP="00E1538B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>来源：东莞市场监管</w:t>
      </w:r>
    </w:p>
    <w:p w:rsidR="00E1538B" w:rsidRDefault="00E1538B" w:rsidP="00E1538B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12月17日，东莞市精密仪器仪表产业基地启用仪式在松山湖举行。省个体私营企业党委专职副书记李培忠，中国计量协会理事长吴方迪，市政府副秘书长孙海波出席活动。市市场监管局局长肖洪，市计量工作部门间联席会议成员单位、各市场监管分局、技术机构相关负责人，电子测量仪器工作委员会会员单位、有关企业及院校代表等参加活动。 </w:t>
      </w:r>
    </w:p>
    <w:p w:rsidR="00E1538B" w:rsidRPr="00E1538B" w:rsidRDefault="00E1538B" w:rsidP="00E1538B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4093048" cy="2727633"/>
            <wp:effectExtent l="0" t="0" r="3175" b="0"/>
            <wp:docPr id="1" name="图片 1" descr="https://www.861718.com/storage/uploads/20251218/ceff545cf5e8420aa537f6f0d1e393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storage/uploads/20251218/ceff545cf5e8420aa537f6f0d1e393b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174" cy="272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38B" w:rsidRPr="00E1538B" w:rsidRDefault="00E1538B" w:rsidP="00E1538B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>孙海波表示，东莞将充分发挥产业基地优势，通过完善政策体系、搭建开放平台、做好服务保障等举措，积极助力企业化解从技术突破到市场实现的痛点堵点，推进高端仪器仪表国产化替代，推动我市精密仪器仪表产业向“集群化、高端化、生态化”方向迈进。</w:t>
      </w:r>
    </w:p>
    <w:p w:rsidR="00E1538B" w:rsidRPr="00E1538B" w:rsidRDefault="00E1538B" w:rsidP="00E1538B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吴方迪指出，希望产业基地聚焦核心领域攻克“卡脖子”技术，推动产学研用协同创新，引导入驻企业坚守质量底线，全力打造具有国际竞争力的产业集群，为区域产业向价值链高端跃升注入动能。 李培忠表示，希望产业基地充分发挥平台集聚效应，吸引更多拥有核心技术与创新活力的优秀企业入驻，构建共生共荣产业生态圈。希望东莞市市场监管局靠前服务，精准对接产业基地发展需求，强化质量基础设施一体化建设与协同应用，更好支撑产业基地高质量发展。   </w:t>
      </w:r>
    </w:p>
    <w:p w:rsidR="00E1538B" w:rsidRPr="00E1538B" w:rsidRDefault="00E1538B" w:rsidP="00E1538B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延伸阅读：      </w:t>
      </w:r>
    </w:p>
    <w:p w:rsidR="00E1538B" w:rsidRPr="00E1538B" w:rsidRDefault="00E1538B" w:rsidP="00E1538B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东莞市精密仪器仪表产业基地位于松山湖园区南朗路17号，总占地面积约13200平方米，建筑面积约46625平方米，可充分承接松山</w:t>
      </w:r>
      <w:proofErr w:type="gramStart"/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>湖功能区产业</w:t>
      </w:r>
      <w:proofErr w:type="gramEnd"/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>协同与</w:t>
      </w:r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lastRenderedPageBreak/>
        <w:t xml:space="preserve">周边国际科技创新资源。   </w:t>
      </w:r>
    </w:p>
    <w:p w:rsidR="00E1538B" w:rsidRPr="00E1538B" w:rsidRDefault="00E1538B" w:rsidP="00E1538B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>一、运营机制    产业基地以制造端计量需求反向引导科研方向，搭建供需对接平台，精准匹配科研与生产需求，为孵化企业产品提供中试与定型支持，并提供定制</w:t>
      </w:r>
      <w:proofErr w:type="gramStart"/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>化培训</w:t>
      </w:r>
      <w:proofErr w:type="gramEnd"/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>课程与自</w:t>
      </w:r>
      <w:proofErr w:type="gramStart"/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>研</w:t>
      </w:r>
      <w:proofErr w:type="gramEnd"/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仪器展示推广，构建“需求—科研—制造—培训”闭环发展模式。   </w:t>
      </w:r>
    </w:p>
    <w:p w:rsidR="00E1538B" w:rsidRDefault="00E1538B" w:rsidP="00E1538B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二、功能布局    产业基地以计量科普、培训孵化、科研及仪器制造为核心，科学规划四大功能区。 </w:t>
      </w:r>
    </w:p>
    <w:p w:rsidR="00E1538B" w:rsidRDefault="00E1538B" w:rsidP="00E1538B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1.公共服务核心区：集成计量科普展示与专业培训功能，通过互动体验与校企合作课程，面向社会共享资源。 </w:t>
      </w:r>
    </w:p>
    <w:p w:rsidR="00E1538B" w:rsidRDefault="00E1538B" w:rsidP="00E1538B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>2.科研创新集聚区：吸引高校科研团队与计量测试中心入驻，配备尖端实验室，聚焦产业核心技术攻关。</w:t>
      </w:r>
    </w:p>
    <w:p w:rsidR="00E1538B" w:rsidRDefault="00E1538B" w:rsidP="00E1538B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>3.产业制造承载区：设置加工、装配与中</w:t>
      </w:r>
      <w:proofErr w:type="gramStart"/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>试验证</w:t>
      </w:r>
      <w:proofErr w:type="gramEnd"/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>空间，布局量产</w:t>
      </w:r>
      <w:proofErr w:type="gramStart"/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>产</w:t>
      </w:r>
      <w:proofErr w:type="gramEnd"/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线，紧邻科研区以促进技术快速调试与转化。 </w:t>
      </w:r>
    </w:p>
    <w:p w:rsidR="00E1538B" w:rsidRDefault="00E1538B" w:rsidP="00E1538B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4.企业孵化加速区：为初创企业提供办公空间、共享设备及全链条产业服务，紧密衔接研发与制造环节。 </w:t>
      </w:r>
    </w:p>
    <w:p w:rsidR="00D02623" w:rsidRPr="00E1538B" w:rsidRDefault="00E1538B" w:rsidP="00E1538B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>未来，产业基地将依托东莞产业</w:t>
      </w:r>
      <w:proofErr w:type="gramStart"/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>链基础</w:t>
      </w:r>
      <w:proofErr w:type="gramEnd"/>
      <w:r w:rsidRPr="00E1538B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与松山湖科学城创新资源，重点突破高端仪器仪表关键技术，构建涵盖培训孵化、研发设计、应用推广的全生态服务体系，为粤港澳大湾区现代化产业体系建设提供有力支撑。              </w:t>
      </w:r>
    </w:p>
    <w:sectPr w:rsidR="00D02623" w:rsidRPr="00E153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1BC"/>
    <w:rsid w:val="000763EE"/>
    <w:rsid w:val="001E2470"/>
    <w:rsid w:val="00255EF1"/>
    <w:rsid w:val="003031BC"/>
    <w:rsid w:val="0031467B"/>
    <w:rsid w:val="003C2455"/>
    <w:rsid w:val="00484D36"/>
    <w:rsid w:val="00692EAA"/>
    <w:rsid w:val="00703FE1"/>
    <w:rsid w:val="00804B5B"/>
    <w:rsid w:val="008E5C5E"/>
    <w:rsid w:val="009066AF"/>
    <w:rsid w:val="00AD21A1"/>
    <w:rsid w:val="00D02623"/>
    <w:rsid w:val="00E02350"/>
    <w:rsid w:val="00E1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1538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1538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1538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153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162</Words>
  <Characters>924</Characters>
  <Application>Microsoft Office Word</Application>
  <DocSecurity>0</DocSecurity>
  <Lines>7</Lines>
  <Paragraphs>2</Paragraphs>
  <ScaleCrop>false</ScaleCrop>
  <Company>Organization</Company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2025-12-18T05:00:00Z</dcterms:created>
  <dcterms:modified xsi:type="dcterms:W3CDTF">2025-12-18T05:04:00Z</dcterms:modified>
</cp:coreProperties>
</file>