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6CF" w:rsidRPr="00C34F7C" w:rsidRDefault="00C34F7C" w:rsidP="00C34F7C">
      <w:pPr>
        <w:pStyle w:val="1"/>
        <w:spacing w:line="360" w:lineRule="auto"/>
        <w:jc w:val="center"/>
        <w:rPr>
          <w:rFonts w:ascii="宋体" w:eastAsia="宋体" w:hAnsi="宋体"/>
          <w:color w:val="000000" w:themeColor="text1"/>
          <w:sz w:val="24"/>
          <w:szCs w:val="24"/>
        </w:rPr>
      </w:pPr>
      <w:r w:rsidRPr="00C34F7C">
        <w:rPr>
          <w:rFonts w:ascii="宋体" w:eastAsia="宋体" w:hAnsi="宋体"/>
          <w:color w:val="000000" w:themeColor="text1"/>
          <w:sz w:val="24"/>
          <w:szCs w:val="24"/>
        </w:rPr>
        <w:t>国内电子测量仪器领军者，冲刺创业板</w:t>
      </w:r>
      <w:r w:rsidRPr="00C34F7C">
        <w:rPr>
          <w:rFonts w:ascii="宋体" w:eastAsia="宋体" w:hAnsi="宋体"/>
          <w:color w:val="000000" w:themeColor="text1"/>
          <w:sz w:val="24"/>
          <w:szCs w:val="24"/>
        </w:rPr>
        <w:t>IPO</w:t>
      </w:r>
      <w:r w:rsidRPr="00C34F7C">
        <w:rPr>
          <w:rFonts w:ascii="宋体" w:eastAsia="宋体" w:hAnsi="宋体"/>
          <w:color w:val="000000" w:themeColor="text1"/>
          <w:sz w:val="24"/>
          <w:szCs w:val="24"/>
        </w:rPr>
        <w:t>！</w:t>
      </w:r>
    </w:p>
    <w:p w:rsidR="00B616CF" w:rsidRPr="00C34F7C" w:rsidRDefault="00C34F7C" w:rsidP="00C34F7C">
      <w:pPr>
        <w:spacing w:before="0" w:after="0" w:line="360" w:lineRule="auto"/>
        <w:jc w:val="center"/>
        <w:rPr>
          <w:rFonts w:ascii="宋体" w:eastAsia="宋体" w:hAnsi="宋体"/>
          <w:color w:val="000000" w:themeColor="text1"/>
          <w:sz w:val="24"/>
          <w:szCs w:val="24"/>
        </w:rPr>
      </w:pPr>
      <w:r>
        <w:rPr>
          <w:rFonts w:ascii="宋体" w:eastAsia="宋体" w:hAnsi="宋体" w:hint="eastAsia"/>
          <w:color w:val="000000" w:themeColor="text1"/>
          <w:sz w:val="24"/>
          <w:szCs w:val="24"/>
        </w:rPr>
        <w:t>来源：</w:t>
      </w:r>
      <w:hyperlink r:id="rId5" w:history="1">
        <w:r w:rsidRPr="00C34F7C">
          <w:rPr>
            <w:rStyle w:val="a3"/>
            <w:rFonts w:ascii="宋体" w:eastAsia="宋体" w:hAnsi="宋体"/>
            <w:color w:val="000000" w:themeColor="text1"/>
            <w:sz w:val="24"/>
            <w:szCs w:val="24"/>
            <w:u w:val="none"/>
          </w:rPr>
          <w:t>维科网传感器</w:t>
        </w:r>
      </w:hyperlink>
    </w:p>
    <w:p w:rsidR="00B616CF" w:rsidRPr="00C34F7C" w:rsidRDefault="00C34F7C" w:rsidP="00C34F7C">
      <w:pPr>
        <w:spacing w:before="0" w:after="0" w:line="360" w:lineRule="auto"/>
        <w:ind w:firstLineChars="200" w:firstLine="512"/>
        <w:jc w:val="both"/>
        <w:rPr>
          <w:rFonts w:ascii="宋体" w:eastAsia="宋体" w:hAnsi="宋体"/>
          <w:color w:val="000000" w:themeColor="text1"/>
          <w:sz w:val="24"/>
          <w:szCs w:val="24"/>
        </w:rPr>
      </w:pPr>
      <w:r w:rsidRPr="00C34F7C">
        <w:rPr>
          <w:rFonts w:ascii="宋体" w:eastAsia="宋体" w:hAnsi="宋体"/>
          <w:color w:val="000000" w:themeColor="text1"/>
          <w:spacing w:val="8"/>
          <w:sz w:val="24"/>
          <w:szCs w:val="24"/>
          <w:shd w:val="clear" w:color="auto" w:fill="FFFFFF"/>
        </w:rPr>
        <w:t>12</w:t>
      </w:r>
      <w:r w:rsidRPr="00C34F7C">
        <w:rPr>
          <w:rFonts w:ascii="宋体" w:eastAsia="宋体" w:hAnsi="宋体"/>
          <w:color w:val="000000" w:themeColor="text1"/>
          <w:spacing w:val="8"/>
          <w:sz w:val="24"/>
          <w:szCs w:val="24"/>
          <w:shd w:val="clear" w:color="auto" w:fill="FFFFFF"/>
        </w:rPr>
        <w:t>月</w:t>
      </w:r>
      <w:r w:rsidRPr="00C34F7C">
        <w:rPr>
          <w:rFonts w:ascii="宋体" w:eastAsia="宋体" w:hAnsi="宋体"/>
          <w:color w:val="000000" w:themeColor="text1"/>
          <w:spacing w:val="8"/>
          <w:sz w:val="24"/>
          <w:szCs w:val="24"/>
          <w:shd w:val="clear" w:color="auto" w:fill="FFFFFF"/>
        </w:rPr>
        <w:t>26</w:t>
      </w:r>
      <w:r w:rsidRPr="00C34F7C">
        <w:rPr>
          <w:rFonts w:ascii="宋体" w:eastAsia="宋体" w:hAnsi="宋体"/>
          <w:color w:val="000000" w:themeColor="text1"/>
          <w:spacing w:val="8"/>
          <w:sz w:val="24"/>
          <w:szCs w:val="24"/>
          <w:shd w:val="clear" w:color="auto" w:fill="FFFFFF"/>
        </w:rPr>
        <w:t>日，国内电子测量仪器领域龙头企业中</w:t>
      </w:r>
      <w:proofErr w:type="gramStart"/>
      <w:r w:rsidRPr="00C34F7C">
        <w:rPr>
          <w:rFonts w:ascii="宋体" w:eastAsia="宋体" w:hAnsi="宋体"/>
          <w:color w:val="000000" w:themeColor="text1"/>
          <w:spacing w:val="8"/>
          <w:sz w:val="24"/>
          <w:szCs w:val="24"/>
          <w:shd w:val="clear" w:color="auto" w:fill="FFFFFF"/>
        </w:rPr>
        <w:t>电科思仪科技</w:t>
      </w:r>
      <w:proofErr w:type="gramEnd"/>
      <w:r w:rsidRPr="00C34F7C">
        <w:rPr>
          <w:rFonts w:ascii="宋体" w:eastAsia="宋体" w:hAnsi="宋体"/>
          <w:color w:val="000000" w:themeColor="text1"/>
          <w:spacing w:val="8"/>
          <w:sz w:val="24"/>
          <w:szCs w:val="24"/>
          <w:shd w:val="clear" w:color="auto" w:fill="FFFFFF"/>
        </w:rPr>
        <w:t>股份有限公司（以下简称</w:t>
      </w:r>
      <w:r w:rsidRPr="00C34F7C">
        <w:rPr>
          <w:rFonts w:ascii="宋体" w:eastAsia="宋体" w:hAnsi="宋体"/>
          <w:color w:val="000000" w:themeColor="text1"/>
          <w:spacing w:val="8"/>
          <w:sz w:val="24"/>
          <w:szCs w:val="24"/>
          <w:shd w:val="clear" w:color="auto" w:fill="FFFFFF"/>
        </w:rPr>
        <w:t xml:space="preserve"> “</w:t>
      </w:r>
      <w:r w:rsidRPr="00C34F7C">
        <w:rPr>
          <w:rFonts w:ascii="宋体" w:eastAsia="宋体" w:hAnsi="宋体"/>
          <w:color w:val="000000" w:themeColor="text1"/>
          <w:spacing w:val="8"/>
          <w:sz w:val="24"/>
          <w:szCs w:val="24"/>
          <w:shd w:val="clear" w:color="auto" w:fill="FFFFFF"/>
        </w:rPr>
        <w:t>思仪科技</w:t>
      </w:r>
      <w:r w:rsidRPr="00C34F7C">
        <w:rPr>
          <w:rFonts w:ascii="宋体" w:eastAsia="宋体" w:hAnsi="宋体"/>
          <w:color w:val="000000" w:themeColor="text1"/>
          <w:spacing w:val="8"/>
          <w:sz w:val="24"/>
          <w:szCs w:val="24"/>
          <w:shd w:val="clear" w:color="auto" w:fill="FFFFFF"/>
        </w:rPr>
        <w:t>”</w:t>
      </w:r>
      <w:r w:rsidRPr="00C34F7C">
        <w:rPr>
          <w:rFonts w:ascii="宋体" w:eastAsia="宋体" w:hAnsi="宋体"/>
          <w:color w:val="000000" w:themeColor="text1"/>
          <w:spacing w:val="8"/>
          <w:sz w:val="24"/>
          <w:szCs w:val="24"/>
          <w:shd w:val="clear" w:color="auto" w:fill="FFFFFF"/>
        </w:rPr>
        <w:t>）创业板</w:t>
      </w:r>
      <w:r w:rsidRPr="00C34F7C">
        <w:rPr>
          <w:rFonts w:ascii="宋体" w:eastAsia="宋体" w:hAnsi="宋体"/>
          <w:color w:val="000000" w:themeColor="text1"/>
          <w:spacing w:val="8"/>
          <w:sz w:val="24"/>
          <w:szCs w:val="24"/>
          <w:shd w:val="clear" w:color="auto" w:fill="FFFFFF"/>
        </w:rPr>
        <w:t>IPO</w:t>
      </w:r>
      <w:r w:rsidRPr="00C34F7C">
        <w:rPr>
          <w:rFonts w:ascii="宋体" w:eastAsia="宋体" w:hAnsi="宋体"/>
          <w:color w:val="000000" w:themeColor="text1"/>
          <w:spacing w:val="8"/>
          <w:sz w:val="24"/>
          <w:szCs w:val="24"/>
          <w:shd w:val="clear" w:color="auto" w:fill="FFFFFF"/>
        </w:rPr>
        <w:t>申请已获深交所受理。</w:t>
      </w:r>
    </w:p>
    <w:p w:rsidR="00B616CF" w:rsidRPr="00C34F7C" w:rsidRDefault="00C34F7C" w:rsidP="00C34F7C">
      <w:pPr>
        <w:spacing w:before="0" w:after="0" w:line="360" w:lineRule="auto"/>
        <w:rPr>
          <w:rFonts w:ascii="宋体" w:eastAsia="宋体" w:hAnsi="宋体"/>
          <w:color w:val="000000" w:themeColor="text1"/>
          <w:sz w:val="24"/>
          <w:szCs w:val="24"/>
        </w:rPr>
      </w:pPr>
      <w:r w:rsidRPr="00C34F7C">
        <w:rPr>
          <w:rFonts w:ascii="宋体" w:eastAsia="宋体" w:hAnsi="宋体"/>
          <w:noProof/>
          <w:color w:val="000000" w:themeColor="text1"/>
          <w:sz w:val="24"/>
          <w:szCs w:val="24"/>
        </w:rPr>
        <w:drawing>
          <wp:inline distT="0" distB="0" distL="0" distR="0" wp14:anchorId="58D414DB" wp14:editId="5B30FF22">
            <wp:extent cx="4829175" cy="1771650"/>
            <wp:effectExtent l="0" t="0" r="0" b="0"/>
            <wp:docPr id="2" name="picture" descr="descript"/>
            <wp:cNvGraphicFramePr/>
            <a:graphic xmlns:a="http://schemas.openxmlformats.org/drawingml/2006/main">
              <a:graphicData uri="http://schemas.openxmlformats.org/drawingml/2006/picture">
                <pic:pic xmlns:pic="http://schemas.openxmlformats.org/drawingml/2006/picture">
                  <pic:nvPicPr>
                    <pic:cNvPr id="3" name="picture" descr="descript"/>
                    <pic:cNvPicPr/>
                  </pic:nvPicPr>
                  <pic:blipFill rotWithShape="1">
                    <a:blip r:embed="rId6"/>
                    <a:srcRect/>
                    <a:stretch/>
                  </pic:blipFill>
                  <pic:spPr>
                    <a:xfrm rot="21600000">
                      <a:off x="0" y="0"/>
                      <a:ext cx="4838712" cy="1775149"/>
                    </a:xfrm>
                    <a:prstGeom prst="rect">
                      <a:avLst/>
                    </a:prstGeom>
                  </pic:spPr>
                </pic:pic>
              </a:graphicData>
            </a:graphic>
          </wp:inline>
        </w:drawing>
      </w:r>
    </w:p>
    <w:p w:rsidR="00B616CF" w:rsidRPr="00C34F7C" w:rsidRDefault="00C34F7C" w:rsidP="00C34F7C">
      <w:pPr>
        <w:spacing w:before="0" w:after="0" w:line="360" w:lineRule="auto"/>
        <w:ind w:firstLineChars="200" w:firstLine="512"/>
        <w:jc w:val="both"/>
        <w:rPr>
          <w:rFonts w:ascii="宋体" w:eastAsia="宋体" w:hAnsi="宋体"/>
          <w:color w:val="000000" w:themeColor="text1"/>
          <w:sz w:val="24"/>
          <w:szCs w:val="24"/>
        </w:rPr>
      </w:pPr>
      <w:r w:rsidRPr="00C34F7C">
        <w:rPr>
          <w:rFonts w:ascii="宋体" w:eastAsia="宋体" w:hAnsi="宋体"/>
          <w:color w:val="000000" w:themeColor="text1"/>
          <w:spacing w:val="8"/>
          <w:sz w:val="24"/>
          <w:szCs w:val="24"/>
          <w:shd w:val="clear" w:color="auto" w:fill="FFFFFF"/>
        </w:rPr>
        <w:t>作为国务院国资</w:t>
      </w:r>
      <w:proofErr w:type="gramStart"/>
      <w:r w:rsidRPr="00C34F7C">
        <w:rPr>
          <w:rFonts w:ascii="宋体" w:eastAsia="宋体" w:hAnsi="宋体"/>
          <w:color w:val="000000" w:themeColor="text1"/>
          <w:spacing w:val="8"/>
          <w:sz w:val="24"/>
          <w:szCs w:val="24"/>
          <w:shd w:val="clear" w:color="auto" w:fill="FFFFFF"/>
        </w:rPr>
        <w:t>委实际</w:t>
      </w:r>
      <w:proofErr w:type="gramEnd"/>
      <w:r w:rsidRPr="00C34F7C">
        <w:rPr>
          <w:rFonts w:ascii="宋体" w:eastAsia="宋体" w:hAnsi="宋体"/>
          <w:color w:val="000000" w:themeColor="text1"/>
          <w:spacing w:val="8"/>
          <w:sz w:val="24"/>
          <w:szCs w:val="24"/>
          <w:shd w:val="clear" w:color="auto" w:fill="FFFFFF"/>
        </w:rPr>
        <w:t>控制、中国电子科技集团有限公司控股的重点企业，</w:t>
      </w:r>
      <w:proofErr w:type="gramStart"/>
      <w:r w:rsidRPr="00C34F7C">
        <w:rPr>
          <w:rFonts w:ascii="宋体" w:eastAsia="宋体" w:hAnsi="宋体"/>
          <w:color w:val="000000" w:themeColor="text1"/>
          <w:spacing w:val="8"/>
          <w:sz w:val="24"/>
          <w:szCs w:val="24"/>
          <w:shd w:val="clear" w:color="auto" w:fill="FFFFFF"/>
        </w:rPr>
        <w:t>思仪科技自</w:t>
      </w:r>
      <w:proofErr w:type="gramEnd"/>
      <w:r w:rsidRPr="00C34F7C">
        <w:rPr>
          <w:rFonts w:ascii="宋体" w:eastAsia="宋体" w:hAnsi="宋体"/>
          <w:color w:val="000000" w:themeColor="text1"/>
          <w:spacing w:val="8"/>
          <w:sz w:val="24"/>
          <w:szCs w:val="24"/>
          <w:shd w:val="clear" w:color="auto" w:fill="FFFFFF"/>
        </w:rPr>
        <w:t xml:space="preserve"> 2015 </w:t>
      </w:r>
      <w:r w:rsidRPr="00C34F7C">
        <w:rPr>
          <w:rFonts w:ascii="宋体" w:eastAsia="宋体" w:hAnsi="宋体"/>
          <w:color w:val="000000" w:themeColor="text1"/>
          <w:spacing w:val="8"/>
          <w:sz w:val="24"/>
          <w:szCs w:val="24"/>
          <w:shd w:val="clear" w:color="auto" w:fill="FFFFFF"/>
        </w:rPr>
        <w:t>年成立以来，始终聚焦电子测量仪器的研发、制造与销售，构建了覆盖微波</w:t>
      </w:r>
      <w:r w:rsidRPr="00C34F7C">
        <w:rPr>
          <w:rFonts w:ascii="宋体" w:eastAsia="宋体" w:hAnsi="宋体"/>
          <w:color w:val="000000" w:themeColor="text1"/>
          <w:spacing w:val="8"/>
          <w:sz w:val="24"/>
          <w:szCs w:val="24"/>
          <w:shd w:val="clear" w:color="auto" w:fill="FFFFFF"/>
        </w:rPr>
        <w:t xml:space="preserve"> / </w:t>
      </w:r>
      <w:r w:rsidRPr="00C34F7C">
        <w:rPr>
          <w:rFonts w:ascii="宋体" w:eastAsia="宋体" w:hAnsi="宋体"/>
          <w:color w:val="000000" w:themeColor="text1"/>
          <w:spacing w:val="8"/>
          <w:sz w:val="24"/>
          <w:szCs w:val="24"/>
          <w:shd w:val="clear" w:color="auto" w:fill="FFFFFF"/>
        </w:rPr>
        <w:t>毫米波、光电、通信、基础测量仪器等全门类产品体系，业务延伸至测试系统及整部件领域，广泛服务于通信、航空航天、国防等关键行业，更成为</w:t>
      </w:r>
      <w:r w:rsidRPr="00C34F7C">
        <w:rPr>
          <w:rFonts w:ascii="宋体" w:eastAsia="宋体" w:hAnsi="宋体"/>
          <w:color w:val="000000" w:themeColor="text1"/>
          <w:spacing w:val="8"/>
          <w:sz w:val="24"/>
          <w:szCs w:val="24"/>
          <w:shd w:val="clear" w:color="auto" w:fill="FFFFFF"/>
        </w:rPr>
        <w:t xml:space="preserve"> “</w:t>
      </w:r>
      <w:r w:rsidRPr="00C34F7C">
        <w:rPr>
          <w:rFonts w:ascii="宋体" w:eastAsia="宋体" w:hAnsi="宋体"/>
          <w:color w:val="000000" w:themeColor="text1"/>
          <w:spacing w:val="8"/>
          <w:sz w:val="24"/>
          <w:szCs w:val="24"/>
          <w:shd w:val="clear" w:color="auto" w:fill="FFFFFF"/>
        </w:rPr>
        <w:t>载人航天</w:t>
      </w:r>
      <w:r w:rsidRPr="00C34F7C">
        <w:rPr>
          <w:rFonts w:ascii="宋体" w:eastAsia="宋体" w:hAnsi="宋体"/>
          <w:color w:val="000000" w:themeColor="text1"/>
          <w:spacing w:val="8"/>
          <w:sz w:val="24"/>
          <w:szCs w:val="24"/>
          <w:shd w:val="clear" w:color="auto" w:fill="FFFFFF"/>
        </w:rPr>
        <w:t xml:space="preserve">” </w:t>
      </w:r>
      <w:r w:rsidRPr="00C34F7C">
        <w:rPr>
          <w:rFonts w:ascii="宋体" w:eastAsia="宋体" w:hAnsi="宋体"/>
          <w:color w:val="000000" w:themeColor="text1"/>
          <w:spacing w:val="8"/>
          <w:sz w:val="24"/>
          <w:szCs w:val="24"/>
          <w:shd w:val="clear" w:color="auto" w:fill="FFFFFF"/>
        </w:rPr>
        <w:t>等国家重大工程的核心测试保障供应商。凭借齐全的产品门类、宽广的频谱覆盖能力，公司已成长为国内综合实力和收入规模领先的电子测量仪器企业，也是唯一能在多领域全方位对</w:t>
      </w:r>
      <w:proofErr w:type="gramStart"/>
      <w:r w:rsidRPr="00C34F7C">
        <w:rPr>
          <w:rFonts w:ascii="宋体" w:eastAsia="宋体" w:hAnsi="宋体"/>
          <w:color w:val="000000" w:themeColor="text1"/>
          <w:spacing w:val="8"/>
          <w:sz w:val="24"/>
          <w:szCs w:val="24"/>
          <w:shd w:val="clear" w:color="auto" w:fill="FFFFFF"/>
        </w:rPr>
        <w:t>标国际</w:t>
      </w:r>
      <w:proofErr w:type="gramEnd"/>
      <w:r w:rsidRPr="00C34F7C">
        <w:rPr>
          <w:rFonts w:ascii="宋体" w:eastAsia="宋体" w:hAnsi="宋体"/>
          <w:color w:val="000000" w:themeColor="text1"/>
          <w:spacing w:val="8"/>
          <w:sz w:val="24"/>
          <w:szCs w:val="24"/>
          <w:shd w:val="clear" w:color="auto" w:fill="FFFFFF"/>
        </w:rPr>
        <w:t>领先企业的国内同行，其微波</w:t>
      </w:r>
      <w:r w:rsidRPr="00C34F7C">
        <w:rPr>
          <w:rFonts w:ascii="宋体" w:eastAsia="宋体" w:hAnsi="宋体"/>
          <w:color w:val="000000" w:themeColor="text1"/>
          <w:spacing w:val="8"/>
          <w:sz w:val="24"/>
          <w:szCs w:val="24"/>
          <w:shd w:val="clear" w:color="auto" w:fill="FFFFFF"/>
        </w:rPr>
        <w:t xml:space="preserve"> / </w:t>
      </w:r>
      <w:r w:rsidRPr="00C34F7C">
        <w:rPr>
          <w:rFonts w:ascii="宋体" w:eastAsia="宋体" w:hAnsi="宋体"/>
          <w:color w:val="000000" w:themeColor="text1"/>
          <w:spacing w:val="8"/>
          <w:sz w:val="24"/>
          <w:szCs w:val="24"/>
          <w:shd w:val="clear" w:color="auto" w:fill="FFFFFF"/>
        </w:rPr>
        <w:t>毫米波领域技术已达到国际先进水平。</w:t>
      </w:r>
    </w:p>
    <w:p w:rsidR="00B616CF" w:rsidRPr="00C34F7C" w:rsidRDefault="00C34F7C" w:rsidP="00C34F7C">
      <w:pPr>
        <w:spacing w:before="0" w:after="0" w:line="360" w:lineRule="auto"/>
        <w:ind w:firstLineChars="200" w:firstLine="480"/>
        <w:jc w:val="both"/>
        <w:rPr>
          <w:rFonts w:ascii="宋体" w:eastAsia="宋体" w:hAnsi="宋体"/>
          <w:color w:val="000000" w:themeColor="text1"/>
          <w:sz w:val="24"/>
          <w:szCs w:val="24"/>
        </w:rPr>
      </w:pPr>
      <w:r w:rsidRPr="00C34F7C">
        <w:rPr>
          <w:rFonts w:ascii="宋体" w:eastAsia="宋体" w:hAnsi="宋体"/>
          <w:color w:val="000000" w:themeColor="text1"/>
          <w:sz w:val="24"/>
          <w:szCs w:val="24"/>
        </w:rPr>
        <w:t>从市场格局来看，国际电子测量仪器行业由是德科技、罗德与施瓦茨、安立等企业主导，国内市场则形成</w:t>
      </w:r>
      <w:r w:rsidRPr="00C34F7C">
        <w:rPr>
          <w:rFonts w:ascii="宋体" w:eastAsia="宋体" w:hAnsi="宋体"/>
          <w:color w:val="000000" w:themeColor="text1"/>
          <w:sz w:val="24"/>
          <w:szCs w:val="24"/>
        </w:rPr>
        <w:t xml:space="preserve"> “</w:t>
      </w:r>
      <w:r w:rsidRPr="00C34F7C">
        <w:rPr>
          <w:rFonts w:ascii="宋体" w:eastAsia="宋体" w:hAnsi="宋体"/>
          <w:color w:val="000000" w:themeColor="text1"/>
          <w:sz w:val="24"/>
          <w:szCs w:val="24"/>
        </w:rPr>
        <w:t>外资领先、本土突围</w:t>
      </w:r>
      <w:r w:rsidRPr="00C34F7C">
        <w:rPr>
          <w:rFonts w:ascii="宋体" w:eastAsia="宋体" w:hAnsi="宋体"/>
          <w:color w:val="000000" w:themeColor="text1"/>
          <w:sz w:val="24"/>
          <w:szCs w:val="24"/>
        </w:rPr>
        <w:t xml:space="preserve">” </w:t>
      </w:r>
      <w:r w:rsidRPr="00C34F7C">
        <w:rPr>
          <w:rFonts w:ascii="宋体" w:eastAsia="宋体" w:hAnsi="宋体"/>
          <w:color w:val="000000" w:themeColor="text1"/>
          <w:sz w:val="24"/>
          <w:szCs w:val="24"/>
        </w:rPr>
        <w:t>的竞争态势。</w:t>
      </w:r>
      <w:proofErr w:type="gramStart"/>
      <w:r w:rsidRPr="00C34F7C">
        <w:rPr>
          <w:rFonts w:ascii="宋体" w:eastAsia="宋体" w:hAnsi="宋体"/>
          <w:color w:val="000000" w:themeColor="text1"/>
          <w:sz w:val="24"/>
          <w:szCs w:val="24"/>
        </w:rPr>
        <w:t>思</w:t>
      </w:r>
      <w:r w:rsidRPr="00C34F7C">
        <w:rPr>
          <w:rFonts w:ascii="宋体" w:eastAsia="宋体" w:hAnsi="宋体"/>
          <w:color w:val="000000" w:themeColor="text1"/>
          <w:sz w:val="24"/>
          <w:szCs w:val="24"/>
        </w:rPr>
        <w:t>仪科技</w:t>
      </w:r>
      <w:proofErr w:type="gramEnd"/>
      <w:r w:rsidRPr="00C34F7C">
        <w:rPr>
          <w:rFonts w:ascii="宋体" w:eastAsia="宋体" w:hAnsi="宋体"/>
          <w:color w:val="000000" w:themeColor="text1"/>
          <w:sz w:val="24"/>
          <w:szCs w:val="24"/>
        </w:rPr>
        <w:t>作为国内头部企业，与</w:t>
      </w:r>
      <w:proofErr w:type="gramStart"/>
      <w:r w:rsidRPr="00C34F7C">
        <w:rPr>
          <w:rFonts w:ascii="宋体" w:eastAsia="宋体" w:hAnsi="宋体"/>
          <w:color w:val="000000" w:themeColor="text1"/>
          <w:sz w:val="24"/>
          <w:szCs w:val="24"/>
        </w:rPr>
        <w:t>普源精电、鼎阳</w:t>
      </w:r>
      <w:proofErr w:type="gramEnd"/>
      <w:r w:rsidRPr="00C34F7C">
        <w:rPr>
          <w:rFonts w:ascii="宋体" w:eastAsia="宋体" w:hAnsi="宋体"/>
          <w:color w:val="000000" w:themeColor="text1"/>
          <w:sz w:val="24"/>
          <w:szCs w:val="24"/>
        </w:rPr>
        <w:t>科技、</w:t>
      </w:r>
      <w:proofErr w:type="gramStart"/>
      <w:r w:rsidRPr="00C34F7C">
        <w:rPr>
          <w:rFonts w:ascii="宋体" w:eastAsia="宋体" w:hAnsi="宋体"/>
          <w:color w:val="000000" w:themeColor="text1"/>
          <w:sz w:val="24"/>
          <w:szCs w:val="24"/>
        </w:rPr>
        <w:t>坤恒顺维</w:t>
      </w:r>
      <w:proofErr w:type="gramEnd"/>
      <w:r w:rsidRPr="00C34F7C">
        <w:rPr>
          <w:rFonts w:ascii="宋体" w:eastAsia="宋体" w:hAnsi="宋体"/>
          <w:color w:val="000000" w:themeColor="text1"/>
          <w:sz w:val="24"/>
          <w:szCs w:val="24"/>
        </w:rPr>
        <w:t>等共同构成本土阵营核心力量。</w:t>
      </w:r>
      <w:r w:rsidRPr="00C34F7C">
        <w:rPr>
          <w:rFonts w:ascii="宋体" w:eastAsia="宋体" w:hAnsi="宋体"/>
          <w:color w:val="000000" w:themeColor="text1"/>
          <w:sz w:val="24"/>
          <w:szCs w:val="24"/>
        </w:rPr>
        <w:t xml:space="preserve">2024 </w:t>
      </w:r>
      <w:r w:rsidRPr="00C34F7C">
        <w:rPr>
          <w:rFonts w:ascii="宋体" w:eastAsia="宋体" w:hAnsi="宋体"/>
          <w:color w:val="000000" w:themeColor="text1"/>
          <w:sz w:val="24"/>
          <w:szCs w:val="24"/>
        </w:rPr>
        <w:t>年全球电子测量仪器产品及测试测量系统市场规模达</w:t>
      </w:r>
      <w:r w:rsidRPr="00C34F7C">
        <w:rPr>
          <w:rFonts w:ascii="宋体" w:eastAsia="宋体" w:hAnsi="宋体"/>
          <w:color w:val="000000" w:themeColor="text1"/>
          <w:sz w:val="24"/>
          <w:szCs w:val="24"/>
        </w:rPr>
        <w:t xml:space="preserve"> 1391.2 </w:t>
      </w:r>
      <w:r w:rsidRPr="00C34F7C">
        <w:rPr>
          <w:rFonts w:ascii="宋体" w:eastAsia="宋体" w:hAnsi="宋体"/>
          <w:color w:val="000000" w:themeColor="text1"/>
          <w:sz w:val="24"/>
          <w:szCs w:val="24"/>
        </w:rPr>
        <w:t>亿元，是</w:t>
      </w:r>
      <w:proofErr w:type="gramStart"/>
      <w:r w:rsidRPr="00C34F7C">
        <w:rPr>
          <w:rFonts w:ascii="宋体" w:eastAsia="宋体" w:hAnsi="宋体"/>
          <w:color w:val="000000" w:themeColor="text1"/>
          <w:sz w:val="24"/>
          <w:szCs w:val="24"/>
        </w:rPr>
        <w:t>德科技</w:t>
      </w:r>
      <w:proofErr w:type="gramEnd"/>
      <w:r w:rsidRPr="00C34F7C">
        <w:rPr>
          <w:rFonts w:ascii="宋体" w:eastAsia="宋体" w:hAnsi="宋体"/>
          <w:color w:val="000000" w:themeColor="text1"/>
          <w:sz w:val="24"/>
          <w:szCs w:val="24"/>
        </w:rPr>
        <w:t>以</w:t>
      </w:r>
      <w:r w:rsidRPr="00C34F7C">
        <w:rPr>
          <w:rFonts w:ascii="宋体" w:eastAsia="宋体" w:hAnsi="宋体"/>
          <w:color w:val="000000" w:themeColor="text1"/>
          <w:sz w:val="24"/>
          <w:szCs w:val="24"/>
        </w:rPr>
        <w:t xml:space="preserve"> 354.75 </w:t>
      </w:r>
      <w:r w:rsidRPr="00C34F7C">
        <w:rPr>
          <w:rFonts w:ascii="宋体" w:eastAsia="宋体" w:hAnsi="宋体"/>
          <w:color w:val="000000" w:themeColor="text1"/>
          <w:sz w:val="24"/>
          <w:szCs w:val="24"/>
        </w:rPr>
        <w:t>亿元营业收入位居第一；同期中国市场规模</w:t>
      </w:r>
      <w:r w:rsidRPr="00C34F7C">
        <w:rPr>
          <w:rFonts w:ascii="宋体" w:eastAsia="宋体" w:hAnsi="宋体"/>
          <w:color w:val="000000" w:themeColor="text1"/>
          <w:sz w:val="24"/>
          <w:szCs w:val="24"/>
        </w:rPr>
        <w:t xml:space="preserve"> 495.0 </w:t>
      </w:r>
      <w:r w:rsidRPr="00C34F7C">
        <w:rPr>
          <w:rFonts w:ascii="宋体" w:eastAsia="宋体" w:hAnsi="宋体"/>
          <w:color w:val="000000" w:themeColor="text1"/>
          <w:sz w:val="24"/>
          <w:szCs w:val="24"/>
        </w:rPr>
        <w:t>亿元，</w:t>
      </w:r>
      <w:proofErr w:type="gramStart"/>
      <w:r w:rsidRPr="00C34F7C">
        <w:rPr>
          <w:rFonts w:ascii="宋体" w:eastAsia="宋体" w:hAnsi="宋体"/>
          <w:color w:val="000000" w:themeColor="text1"/>
          <w:sz w:val="24"/>
          <w:szCs w:val="24"/>
        </w:rPr>
        <w:t>思仪科技</w:t>
      </w:r>
      <w:proofErr w:type="gramEnd"/>
      <w:r w:rsidRPr="00C34F7C">
        <w:rPr>
          <w:rFonts w:ascii="宋体" w:eastAsia="宋体" w:hAnsi="宋体"/>
          <w:color w:val="000000" w:themeColor="text1"/>
          <w:sz w:val="24"/>
          <w:szCs w:val="24"/>
        </w:rPr>
        <w:t>以</w:t>
      </w:r>
      <w:r w:rsidRPr="00C34F7C">
        <w:rPr>
          <w:rFonts w:ascii="宋体" w:eastAsia="宋体" w:hAnsi="宋体"/>
          <w:color w:val="000000" w:themeColor="text1"/>
          <w:sz w:val="24"/>
          <w:szCs w:val="24"/>
        </w:rPr>
        <w:t xml:space="preserve"> 20.52 </w:t>
      </w:r>
      <w:r w:rsidRPr="00C34F7C">
        <w:rPr>
          <w:rFonts w:ascii="宋体" w:eastAsia="宋体" w:hAnsi="宋体"/>
          <w:color w:val="000000" w:themeColor="text1"/>
          <w:sz w:val="24"/>
          <w:szCs w:val="24"/>
        </w:rPr>
        <w:t>亿元收入位列国内企业市场份额首位。在细分赛道上，</w:t>
      </w:r>
      <w:r w:rsidRPr="00C34F7C">
        <w:rPr>
          <w:rFonts w:ascii="宋体" w:eastAsia="宋体" w:hAnsi="宋体"/>
          <w:color w:val="000000" w:themeColor="text1"/>
          <w:sz w:val="24"/>
          <w:szCs w:val="24"/>
        </w:rPr>
        <w:t xml:space="preserve">2024 </w:t>
      </w:r>
      <w:r w:rsidRPr="00C34F7C">
        <w:rPr>
          <w:rFonts w:ascii="宋体" w:eastAsia="宋体" w:hAnsi="宋体"/>
          <w:color w:val="000000" w:themeColor="text1"/>
          <w:sz w:val="24"/>
          <w:szCs w:val="24"/>
        </w:rPr>
        <w:t>年我国微波</w:t>
      </w:r>
      <w:r w:rsidRPr="00C34F7C">
        <w:rPr>
          <w:rFonts w:ascii="宋体" w:eastAsia="宋体" w:hAnsi="宋体"/>
          <w:color w:val="000000" w:themeColor="text1"/>
          <w:sz w:val="24"/>
          <w:szCs w:val="24"/>
        </w:rPr>
        <w:t xml:space="preserve"> / </w:t>
      </w:r>
      <w:r w:rsidRPr="00C34F7C">
        <w:rPr>
          <w:rFonts w:ascii="宋体" w:eastAsia="宋体" w:hAnsi="宋体"/>
          <w:color w:val="000000" w:themeColor="text1"/>
          <w:sz w:val="24"/>
          <w:szCs w:val="24"/>
        </w:rPr>
        <w:t>毫米波测量仪器市场规模</w:t>
      </w:r>
      <w:r w:rsidRPr="00C34F7C">
        <w:rPr>
          <w:rFonts w:ascii="宋体" w:eastAsia="宋体" w:hAnsi="宋体"/>
          <w:color w:val="000000" w:themeColor="text1"/>
          <w:sz w:val="24"/>
          <w:szCs w:val="24"/>
        </w:rPr>
        <w:t xml:space="preserve"> 72.8 </w:t>
      </w:r>
      <w:r w:rsidRPr="00C34F7C">
        <w:rPr>
          <w:rFonts w:ascii="宋体" w:eastAsia="宋体" w:hAnsi="宋体"/>
          <w:color w:val="000000" w:themeColor="text1"/>
          <w:sz w:val="24"/>
          <w:szCs w:val="24"/>
        </w:rPr>
        <w:t>亿元，</w:t>
      </w:r>
      <w:proofErr w:type="gramStart"/>
      <w:r w:rsidRPr="00C34F7C">
        <w:rPr>
          <w:rFonts w:ascii="宋体" w:eastAsia="宋体" w:hAnsi="宋体"/>
          <w:color w:val="000000" w:themeColor="text1"/>
          <w:sz w:val="24"/>
          <w:szCs w:val="24"/>
        </w:rPr>
        <w:t>思仪科技</w:t>
      </w:r>
      <w:proofErr w:type="gramEnd"/>
      <w:r w:rsidRPr="00C34F7C">
        <w:rPr>
          <w:rFonts w:ascii="宋体" w:eastAsia="宋体" w:hAnsi="宋体"/>
          <w:color w:val="000000" w:themeColor="text1"/>
          <w:sz w:val="24"/>
          <w:szCs w:val="24"/>
        </w:rPr>
        <w:t>相关整机产品以</w:t>
      </w:r>
      <w:r w:rsidRPr="00C34F7C">
        <w:rPr>
          <w:rFonts w:ascii="宋体" w:eastAsia="宋体" w:hAnsi="宋体"/>
          <w:color w:val="000000" w:themeColor="text1"/>
          <w:sz w:val="24"/>
          <w:szCs w:val="24"/>
        </w:rPr>
        <w:t xml:space="preserve"> 10.17 </w:t>
      </w:r>
      <w:r w:rsidRPr="00C34F7C">
        <w:rPr>
          <w:rFonts w:ascii="宋体" w:eastAsia="宋体" w:hAnsi="宋体"/>
          <w:color w:val="000000" w:themeColor="text1"/>
          <w:sz w:val="24"/>
          <w:szCs w:val="24"/>
        </w:rPr>
        <w:t>亿元营业收入稳居国内企业第一，展现出强劲的细分领域竞争力。</w:t>
      </w:r>
    </w:p>
    <w:p w:rsidR="00B616CF" w:rsidRPr="00C34F7C" w:rsidRDefault="00C34F7C" w:rsidP="00C34F7C">
      <w:pPr>
        <w:spacing w:before="0" w:after="0" w:line="360" w:lineRule="auto"/>
        <w:jc w:val="center"/>
        <w:rPr>
          <w:rFonts w:ascii="宋体" w:eastAsia="宋体" w:hAnsi="宋体"/>
          <w:color w:val="000000" w:themeColor="text1"/>
          <w:sz w:val="24"/>
          <w:szCs w:val="24"/>
        </w:rPr>
      </w:pPr>
      <w:bookmarkStart w:id="0" w:name="_GoBack"/>
      <w:bookmarkEnd w:id="0"/>
      <w:r w:rsidRPr="00C34F7C">
        <w:rPr>
          <w:rFonts w:ascii="宋体" w:eastAsia="宋体" w:hAnsi="宋体"/>
          <w:noProof/>
          <w:color w:val="000000" w:themeColor="text1"/>
          <w:sz w:val="24"/>
          <w:szCs w:val="24"/>
        </w:rPr>
        <w:lastRenderedPageBreak/>
        <w:drawing>
          <wp:inline distT="0" distB="0" distL="0" distR="0" wp14:anchorId="3016AC43" wp14:editId="70DB602D">
            <wp:extent cx="4390444" cy="2286000"/>
            <wp:effectExtent l="0" t="0" r="0" b="0"/>
            <wp:docPr id="5" name="picture" descr="descript"/>
            <wp:cNvGraphicFramePr/>
            <a:graphic xmlns:a="http://schemas.openxmlformats.org/drawingml/2006/main">
              <a:graphicData uri="http://schemas.openxmlformats.org/drawingml/2006/picture">
                <pic:pic xmlns:pic="http://schemas.openxmlformats.org/drawingml/2006/picture">
                  <pic:nvPicPr>
                    <pic:cNvPr id="6" name="picture" descr="descript"/>
                    <pic:cNvPicPr/>
                  </pic:nvPicPr>
                  <pic:blipFill rotWithShape="1">
                    <a:blip r:embed="rId7"/>
                    <a:srcRect/>
                    <a:stretch/>
                  </pic:blipFill>
                  <pic:spPr>
                    <a:xfrm rot="21600000">
                      <a:off x="0" y="0"/>
                      <a:ext cx="4388802" cy="2285145"/>
                    </a:xfrm>
                    <a:prstGeom prst="rect">
                      <a:avLst/>
                    </a:prstGeom>
                  </pic:spPr>
                </pic:pic>
              </a:graphicData>
            </a:graphic>
          </wp:inline>
        </w:drawing>
      </w:r>
    </w:p>
    <w:p w:rsidR="00B616CF" w:rsidRPr="00C34F7C" w:rsidRDefault="00C34F7C" w:rsidP="00C34F7C">
      <w:pPr>
        <w:spacing w:before="0" w:after="0" w:line="360" w:lineRule="auto"/>
        <w:ind w:firstLineChars="200" w:firstLine="480"/>
        <w:jc w:val="both"/>
        <w:rPr>
          <w:rFonts w:ascii="宋体" w:eastAsia="宋体" w:hAnsi="宋体"/>
          <w:color w:val="000000" w:themeColor="text1"/>
          <w:sz w:val="24"/>
          <w:szCs w:val="24"/>
        </w:rPr>
      </w:pPr>
      <w:r w:rsidRPr="00C34F7C">
        <w:rPr>
          <w:rFonts w:ascii="宋体" w:eastAsia="宋体" w:hAnsi="宋体"/>
          <w:color w:val="000000" w:themeColor="text1"/>
          <w:sz w:val="24"/>
          <w:szCs w:val="24"/>
        </w:rPr>
        <w:t>技术研发是</w:t>
      </w:r>
      <w:proofErr w:type="gramStart"/>
      <w:r w:rsidRPr="00C34F7C">
        <w:rPr>
          <w:rFonts w:ascii="宋体" w:eastAsia="宋体" w:hAnsi="宋体"/>
          <w:color w:val="000000" w:themeColor="text1"/>
          <w:sz w:val="24"/>
          <w:szCs w:val="24"/>
        </w:rPr>
        <w:t>思仪科技</w:t>
      </w:r>
      <w:proofErr w:type="gramEnd"/>
      <w:r w:rsidRPr="00C34F7C">
        <w:rPr>
          <w:rFonts w:ascii="宋体" w:eastAsia="宋体" w:hAnsi="宋体"/>
          <w:color w:val="000000" w:themeColor="text1"/>
          <w:sz w:val="24"/>
          <w:szCs w:val="24"/>
        </w:rPr>
        <w:t>的核心竞争力</w:t>
      </w:r>
      <w:r w:rsidRPr="00C34F7C">
        <w:rPr>
          <w:rFonts w:ascii="宋体" w:eastAsia="宋体" w:hAnsi="宋体"/>
          <w:color w:val="000000" w:themeColor="text1"/>
          <w:sz w:val="24"/>
          <w:szCs w:val="24"/>
        </w:rPr>
        <w:t>。截至</w:t>
      </w:r>
      <w:r w:rsidRPr="00C34F7C">
        <w:rPr>
          <w:rFonts w:ascii="宋体" w:eastAsia="宋体" w:hAnsi="宋体"/>
          <w:color w:val="000000" w:themeColor="text1"/>
          <w:sz w:val="24"/>
          <w:szCs w:val="24"/>
        </w:rPr>
        <w:t xml:space="preserve"> 2025 </w:t>
      </w:r>
      <w:r w:rsidRPr="00C34F7C">
        <w:rPr>
          <w:rFonts w:ascii="宋体" w:eastAsia="宋体" w:hAnsi="宋体"/>
          <w:color w:val="000000" w:themeColor="text1"/>
          <w:sz w:val="24"/>
          <w:szCs w:val="24"/>
        </w:rPr>
        <w:t>年</w:t>
      </w:r>
      <w:r w:rsidRPr="00C34F7C">
        <w:rPr>
          <w:rFonts w:ascii="宋体" w:eastAsia="宋体" w:hAnsi="宋体"/>
          <w:color w:val="000000" w:themeColor="text1"/>
          <w:sz w:val="24"/>
          <w:szCs w:val="24"/>
        </w:rPr>
        <w:t xml:space="preserve"> 6 </w:t>
      </w:r>
      <w:r w:rsidRPr="00C34F7C">
        <w:rPr>
          <w:rFonts w:ascii="宋体" w:eastAsia="宋体" w:hAnsi="宋体"/>
          <w:color w:val="000000" w:themeColor="text1"/>
          <w:sz w:val="24"/>
          <w:szCs w:val="24"/>
        </w:rPr>
        <w:t>月</w:t>
      </w:r>
      <w:r w:rsidRPr="00C34F7C">
        <w:rPr>
          <w:rFonts w:ascii="宋体" w:eastAsia="宋体" w:hAnsi="宋体"/>
          <w:color w:val="000000" w:themeColor="text1"/>
          <w:sz w:val="24"/>
          <w:szCs w:val="24"/>
        </w:rPr>
        <w:t xml:space="preserve"> 30 </w:t>
      </w:r>
      <w:r w:rsidRPr="00C34F7C">
        <w:rPr>
          <w:rFonts w:ascii="宋体" w:eastAsia="宋体" w:hAnsi="宋体"/>
          <w:color w:val="000000" w:themeColor="text1"/>
          <w:sz w:val="24"/>
          <w:szCs w:val="24"/>
        </w:rPr>
        <w:t>日，公司已累计拥有授权专利</w:t>
      </w:r>
      <w:r w:rsidRPr="00C34F7C">
        <w:rPr>
          <w:rFonts w:ascii="宋体" w:eastAsia="宋体" w:hAnsi="宋体"/>
          <w:color w:val="000000" w:themeColor="text1"/>
          <w:sz w:val="24"/>
          <w:szCs w:val="24"/>
        </w:rPr>
        <w:t xml:space="preserve"> 552 </w:t>
      </w:r>
      <w:r w:rsidRPr="00C34F7C">
        <w:rPr>
          <w:rFonts w:ascii="宋体" w:eastAsia="宋体" w:hAnsi="宋体"/>
          <w:color w:val="000000" w:themeColor="text1"/>
          <w:sz w:val="24"/>
          <w:szCs w:val="24"/>
        </w:rPr>
        <w:t>项，其中发明专利</w:t>
      </w:r>
      <w:r w:rsidRPr="00C34F7C">
        <w:rPr>
          <w:rFonts w:ascii="宋体" w:eastAsia="宋体" w:hAnsi="宋体"/>
          <w:color w:val="000000" w:themeColor="text1"/>
          <w:sz w:val="24"/>
          <w:szCs w:val="24"/>
        </w:rPr>
        <w:t xml:space="preserve"> 514 </w:t>
      </w:r>
      <w:r w:rsidRPr="00C34F7C">
        <w:rPr>
          <w:rFonts w:ascii="宋体" w:eastAsia="宋体" w:hAnsi="宋体"/>
          <w:color w:val="000000" w:themeColor="text1"/>
          <w:sz w:val="24"/>
          <w:szCs w:val="24"/>
        </w:rPr>
        <w:t>项，同时主持或参与多项国际、国家及行业标准制定，构建了坚实的技术壁垒。公司组建了国内规模最大的电子测量仪器研发团队，汇聚了国家级领军人才、国务院特殊津贴专家等核心骨干，报告期内研发投入累计超</w:t>
      </w:r>
      <w:r w:rsidRPr="00C34F7C">
        <w:rPr>
          <w:rFonts w:ascii="宋体" w:eastAsia="宋体" w:hAnsi="宋体"/>
          <w:color w:val="000000" w:themeColor="text1"/>
          <w:sz w:val="24"/>
          <w:szCs w:val="24"/>
        </w:rPr>
        <w:t xml:space="preserve"> 11.98 </w:t>
      </w:r>
      <w:r w:rsidRPr="00C34F7C">
        <w:rPr>
          <w:rFonts w:ascii="宋体" w:eastAsia="宋体" w:hAnsi="宋体"/>
          <w:color w:val="000000" w:themeColor="text1"/>
          <w:sz w:val="24"/>
          <w:szCs w:val="24"/>
        </w:rPr>
        <w:t>亿元，研发费用率持续提升，为技术创新提供了充足保障。依托强大的研发实力，公司部分核心产品成功打破国外垄断，建成国内规模最大的电子测量仪器生产基地，核心工艺和数字化生产水平处于国内先进行列。</w:t>
      </w:r>
    </w:p>
    <w:p w:rsidR="00B616CF" w:rsidRPr="00C34F7C" w:rsidRDefault="00C34F7C" w:rsidP="00C34F7C">
      <w:pPr>
        <w:spacing w:before="0" w:after="0" w:line="360" w:lineRule="auto"/>
        <w:ind w:firstLineChars="200" w:firstLine="480"/>
        <w:jc w:val="both"/>
        <w:rPr>
          <w:rFonts w:ascii="宋体" w:eastAsia="宋体" w:hAnsi="宋体"/>
          <w:color w:val="000000" w:themeColor="text1"/>
          <w:sz w:val="24"/>
          <w:szCs w:val="24"/>
        </w:rPr>
      </w:pPr>
      <w:r w:rsidRPr="00C34F7C">
        <w:rPr>
          <w:rFonts w:ascii="宋体" w:eastAsia="宋体" w:hAnsi="宋体"/>
          <w:color w:val="000000" w:themeColor="text1"/>
          <w:sz w:val="24"/>
          <w:szCs w:val="24"/>
        </w:rPr>
        <w:t>经营业绩方面，</w:t>
      </w:r>
      <w:proofErr w:type="gramStart"/>
      <w:r w:rsidRPr="00C34F7C">
        <w:rPr>
          <w:rFonts w:ascii="宋体" w:eastAsia="宋体" w:hAnsi="宋体"/>
          <w:color w:val="000000" w:themeColor="text1"/>
          <w:sz w:val="24"/>
          <w:szCs w:val="24"/>
        </w:rPr>
        <w:t>思仪科</w:t>
      </w:r>
      <w:r w:rsidRPr="00C34F7C">
        <w:rPr>
          <w:rFonts w:ascii="宋体" w:eastAsia="宋体" w:hAnsi="宋体"/>
          <w:color w:val="000000" w:themeColor="text1"/>
          <w:sz w:val="24"/>
          <w:szCs w:val="24"/>
        </w:rPr>
        <w:t>技</w:t>
      </w:r>
      <w:proofErr w:type="gramEnd"/>
      <w:r w:rsidRPr="00C34F7C">
        <w:rPr>
          <w:rFonts w:ascii="宋体" w:eastAsia="宋体" w:hAnsi="宋体"/>
          <w:color w:val="000000" w:themeColor="text1"/>
          <w:sz w:val="24"/>
          <w:szCs w:val="24"/>
        </w:rPr>
        <w:t>展现出稳健的发展韧性。</w:t>
      </w:r>
      <w:r w:rsidRPr="00C34F7C">
        <w:rPr>
          <w:rFonts w:ascii="宋体" w:eastAsia="宋体" w:hAnsi="宋体"/>
          <w:color w:val="000000" w:themeColor="text1"/>
          <w:sz w:val="24"/>
          <w:szCs w:val="24"/>
        </w:rPr>
        <w:t xml:space="preserve">2022 </w:t>
      </w:r>
      <w:r w:rsidRPr="00C34F7C">
        <w:rPr>
          <w:rFonts w:ascii="宋体" w:eastAsia="宋体" w:hAnsi="宋体"/>
          <w:color w:val="000000" w:themeColor="text1"/>
          <w:sz w:val="24"/>
          <w:szCs w:val="24"/>
        </w:rPr>
        <w:t>年至</w:t>
      </w:r>
      <w:r w:rsidRPr="00C34F7C">
        <w:rPr>
          <w:rFonts w:ascii="宋体" w:eastAsia="宋体" w:hAnsi="宋体"/>
          <w:color w:val="000000" w:themeColor="text1"/>
          <w:sz w:val="24"/>
          <w:szCs w:val="24"/>
        </w:rPr>
        <w:t xml:space="preserve"> 2025 </w:t>
      </w:r>
      <w:r w:rsidRPr="00C34F7C">
        <w:rPr>
          <w:rFonts w:ascii="宋体" w:eastAsia="宋体" w:hAnsi="宋体"/>
          <w:color w:val="000000" w:themeColor="text1"/>
          <w:sz w:val="24"/>
          <w:szCs w:val="24"/>
        </w:rPr>
        <w:t>年上半年，公司营业收入分别为</w:t>
      </w:r>
      <w:r w:rsidRPr="00C34F7C">
        <w:rPr>
          <w:rFonts w:ascii="宋体" w:eastAsia="宋体" w:hAnsi="宋体"/>
          <w:color w:val="000000" w:themeColor="text1"/>
          <w:sz w:val="24"/>
          <w:szCs w:val="24"/>
        </w:rPr>
        <w:t>19.49</w:t>
      </w:r>
      <w:r w:rsidRPr="00C34F7C">
        <w:rPr>
          <w:rFonts w:ascii="宋体" w:eastAsia="宋体" w:hAnsi="宋体"/>
          <w:color w:val="000000" w:themeColor="text1"/>
          <w:sz w:val="24"/>
          <w:szCs w:val="24"/>
        </w:rPr>
        <w:t>亿元、</w:t>
      </w:r>
      <w:r w:rsidRPr="00C34F7C">
        <w:rPr>
          <w:rFonts w:ascii="宋体" w:eastAsia="宋体" w:hAnsi="宋体"/>
          <w:color w:val="000000" w:themeColor="text1"/>
          <w:sz w:val="24"/>
          <w:szCs w:val="24"/>
        </w:rPr>
        <w:t>21.53</w:t>
      </w:r>
      <w:r w:rsidRPr="00C34F7C">
        <w:rPr>
          <w:rFonts w:ascii="宋体" w:eastAsia="宋体" w:hAnsi="宋体"/>
          <w:color w:val="000000" w:themeColor="text1"/>
          <w:sz w:val="24"/>
          <w:szCs w:val="24"/>
        </w:rPr>
        <w:t>亿元、</w:t>
      </w:r>
      <w:r w:rsidRPr="00C34F7C">
        <w:rPr>
          <w:rFonts w:ascii="宋体" w:eastAsia="宋体" w:hAnsi="宋体"/>
          <w:color w:val="000000" w:themeColor="text1"/>
          <w:sz w:val="24"/>
          <w:szCs w:val="24"/>
        </w:rPr>
        <w:t>20.52</w:t>
      </w:r>
      <w:r w:rsidRPr="00C34F7C">
        <w:rPr>
          <w:rFonts w:ascii="宋体" w:eastAsia="宋体" w:hAnsi="宋体"/>
          <w:color w:val="000000" w:themeColor="text1"/>
          <w:sz w:val="24"/>
          <w:szCs w:val="24"/>
        </w:rPr>
        <w:t>亿元和</w:t>
      </w:r>
      <w:r w:rsidRPr="00C34F7C">
        <w:rPr>
          <w:rFonts w:ascii="宋体" w:eastAsia="宋体" w:hAnsi="宋体"/>
          <w:color w:val="000000" w:themeColor="text1"/>
          <w:sz w:val="24"/>
          <w:szCs w:val="24"/>
        </w:rPr>
        <w:t>9.93</w:t>
      </w:r>
      <w:r w:rsidRPr="00C34F7C">
        <w:rPr>
          <w:rFonts w:ascii="宋体" w:eastAsia="宋体" w:hAnsi="宋体"/>
          <w:color w:val="000000" w:themeColor="text1"/>
          <w:sz w:val="24"/>
          <w:szCs w:val="24"/>
        </w:rPr>
        <w:t>亿元，归属于母公司所有者的净利润分别为</w:t>
      </w:r>
      <w:r w:rsidRPr="00C34F7C">
        <w:rPr>
          <w:rFonts w:ascii="宋体" w:eastAsia="宋体" w:hAnsi="宋体"/>
          <w:color w:val="000000" w:themeColor="text1"/>
          <w:sz w:val="24"/>
          <w:szCs w:val="24"/>
        </w:rPr>
        <w:t>2.28</w:t>
      </w:r>
      <w:r w:rsidRPr="00C34F7C">
        <w:rPr>
          <w:rFonts w:ascii="宋体" w:eastAsia="宋体" w:hAnsi="宋体"/>
          <w:color w:val="000000" w:themeColor="text1"/>
          <w:sz w:val="24"/>
          <w:szCs w:val="24"/>
        </w:rPr>
        <w:t>亿元、</w:t>
      </w:r>
      <w:r w:rsidRPr="00C34F7C">
        <w:rPr>
          <w:rFonts w:ascii="宋体" w:eastAsia="宋体" w:hAnsi="宋体"/>
          <w:color w:val="000000" w:themeColor="text1"/>
          <w:sz w:val="24"/>
          <w:szCs w:val="24"/>
        </w:rPr>
        <w:t>1.90</w:t>
      </w:r>
      <w:r w:rsidRPr="00C34F7C">
        <w:rPr>
          <w:rFonts w:ascii="宋体" w:eastAsia="宋体" w:hAnsi="宋体"/>
          <w:color w:val="000000" w:themeColor="text1"/>
          <w:sz w:val="24"/>
          <w:szCs w:val="24"/>
        </w:rPr>
        <w:t>亿元、</w:t>
      </w:r>
      <w:r w:rsidRPr="00C34F7C">
        <w:rPr>
          <w:rFonts w:ascii="宋体" w:eastAsia="宋体" w:hAnsi="宋体"/>
          <w:color w:val="000000" w:themeColor="text1"/>
          <w:sz w:val="24"/>
          <w:szCs w:val="24"/>
        </w:rPr>
        <w:t>2.75</w:t>
      </w:r>
      <w:r w:rsidRPr="00C34F7C">
        <w:rPr>
          <w:rFonts w:ascii="宋体" w:eastAsia="宋体" w:hAnsi="宋体"/>
          <w:color w:val="000000" w:themeColor="text1"/>
          <w:sz w:val="24"/>
          <w:szCs w:val="24"/>
        </w:rPr>
        <w:t>亿元及</w:t>
      </w:r>
      <w:r w:rsidRPr="00C34F7C">
        <w:rPr>
          <w:rFonts w:ascii="宋体" w:eastAsia="宋体" w:hAnsi="宋体"/>
          <w:color w:val="000000" w:themeColor="text1"/>
          <w:sz w:val="24"/>
          <w:szCs w:val="24"/>
        </w:rPr>
        <w:t>1.60</w:t>
      </w:r>
      <w:r w:rsidRPr="00C34F7C">
        <w:rPr>
          <w:rFonts w:ascii="宋体" w:eastAsia="宋体" w:hAnsi="宋体"/>
          <w:color w:val="000000" w:themeColor="text1"/>
          <w:sz w:val="24"/>
          <w:szCs w:val="24"/>
        </w:rPr>
        <w:t>亿元。</w:t>
      </w:r>
    </w:p>
    <w:p w:rsidR="00B616CF" w:rsidRPr="00C34F7C" w:rsidRDefault="00C34F7C" w:rsidP="00C34F7C">
      <w:pPr>
        <w:spacing w:before="0" w:after="0" w:line="360" w:lineRule="auto"/>
        <w:jc w:val="center"/>
        <w:rPr>
          <w:rFonts w:ascii="宋体" w:eastAsia="宋体" w:hAnsi="宋体"/>
          <w:color w:val="000000" w:themeColor="text1"/>
          <w:sz w:val="24"/>
          <w:szCs w:val="24"/>
        </w:rPr>
      </w:pPr>
      <w:r w:rsidRPr="00C34F7C">
        <w:rPr>
          <w:rFonts w:ascii="宋体" w:eastAsia="宋体" w:hAnsi="宋体"/>
          <w:noProof/>
          <w:color w:val="000000" w:themeColor="text1"/>
          <w:sz w:val="24"/>
          <w:szCs w:val="24"/>
        </w:rPr>
        <w:drawing>
          <wp:inline distT="0" distB="0" distL="0" distR="0" wp14:anchorId="7F3452DF" wp14:editId="155C2B67">
            <wp:extent cx="4781550" cy="1400175"/>
            <wp:effectExtent l="0" t="0" r="0" b="0"/>
            <wp:docPr id="8" name="picture" descr="descript"/>
            <wp:cNvGraphicFramePr/>
            <a:graphic xmlns:a="http://schemas.openxmlformats.org/drawingml/2006/main">
              <a:graphicData uri="http://schemas.openxmlformats.org/drawingml/2006/picture">
                <pic:pic xmlns:pic="http://schemas.openxmlformats.org/drawingml/2006/picture">
                  <pic:nvPicPr>
                    <pic:cNvPr id="9" name="picture" descr="descript"/>
                    <pic:cNvPicPr/>
                  </pic:nvPicPr>
                  <pic:blipFill rotWithShape="1">
                    <a:blip r:embed="rId8"/>
                    <a:srcRect/>
                    <a:stretch/>
                  </pic:blipFill>
                  <pic:spPr>
                    <a:xfrm rot="21600000">
                      <a:off x="0" y="0"/>
                      <a:ext cx="4797356" cy="1404803"/>
                    </a:xfrm>
                    <a:prstGeom prst="rect">
                      <a:avLst/>
                    </a:prstGeom>
                  </pic:spPr>
                </pic:pic>
              </a:graphicData>
            </a:graphic>
          </wp:inline>
        </w:drawing>
      </w:r>
    </w:p>
    <w:p w:rsidR="00B616CF" w:rsidRPr="00C34F7C" w:rsidRDefault="00C34F7C" w:rsidP="00C34F7C">
      <w:pPr>
        <w:spacing w:before="0" w:after="0" w:line="360" w:lineRule="auto"/>
        <w:ind w:firstLineChars="200" w:firstLine="480"/>
        <w:jc w:val="both"/>
        <w:rPr>
          <w:rFonts w:ascii="宋体" w:eastAsia="宋体" w:hAnsi="宋体"/>
          <w:color w:val="000000" w:themeColor="text1"/>
          <w:sz w:val="24"/>
          <w:szCs w:val="24"/>
        </w:rPr>
      </w:pPr>
      <w:r w:rsidRPr="00C34F7C">
        <w:rPr>
          <w:rFonts w:ascii="宋体" w:eastAsia="宋体" w:hAnsi="宋体"/>
          <w:color w:val="000000" w:themeColor="text1"/>
          <w:sz w:val="24"/>
          <w:szCs w:val="24"/>
        </w:rPr>
        <w:t>此次</w:t>
      </w:r>
      <w:r w:rsidRPr="00C34F7C">
        <w:rPr>
          <w:rFonts w:ascii="宋体" w:eastAsia="宋体" w:hAnsi="宋体"/>
          <w:color w:val="000000" w:themeColor="text1"/>
          <w:sz w:val="24"/>
          <w:szCs w:val="24"/>
        </w:rPr>
        <w:t xml:space="preserve">IPO </w:t>
      </w:r>
      <w:r w:rsidRPr="00C34F7C">
        <w:rPr>
          <w:rFonts w:ascii="宋体" w:eastAsia="宋体" w:hAnsi="宋体"/>
          <w:color w:val="000000" w:themeColor="text1"/>
          <w:sz w:val="24"/>
          <w:szCs w:val="24"/>
        </w:rPr>
        <w:t>，公司计划发行不低于</w:t>
      </w:r>
      <w:r w:rsidRPr="00C34F7C">
        <w:rPr>
          <w:rFonts w:ascii="宋体" w:eastAsia="宋体" w:hAnsi="宋体"/>
          <w:color w:val="000000" w:themeColor="text1"/>
          <w:sz w:val="24"/>
          <w:szCs w:val="24"/>
        </w:rPr>
        <w:t xml:space="preserve"> 9175.94 </w:t>
      </w:r>
      <w:r w:rsidRPr="00C34F7C">
        <w:rPr>
          <w:rFonts w:ascii="宋体" w:eastAsia="宋体" w:hAnsi="宋体"/>
          <w:color w:val="000000" w:themeColor="text1"/>
          <w:sz w:val="24"/>
          <w:szCs w:val="24"/>
        </w:rPr>
        <w:t>万股且不超过</w:t>
      </w:r>
      <w:r w:rsidRPr="00C34F7C">
        <w:rPr>
          <w:rFonts w:ascii="宋体" w:eastAsia="宋体" w:hAnsi="宋体"/>
          <w:color w:val="000000" w:themeColor="text1"/>
          <w:sz w:val="24"/>
          <w:szCs w:val="24"/>
        </w:rPr>
        <w:t xml:space="preserve"> 27527.82 </w:t>
      </w:r>
      <w:r w:rsidRPr="00C34F7C">
        <w:rPr>
          <w:rFonts w:ascii="宋体" w:eastAsia="宋体" w:hAnsi="宋体"/>
          <w:color w:val="000000" w:themeColor="text1"/>
          <w:sz w:val="24"/>
          <w:szCs w:val="24"/>
        </w:rPr>
        <w:t>万股</w:t>
      </w:r>
      <w:r w:rsidRPr="00C34F7C">
        <w:rPr>
          <w:rFonts w:ascii="宋体" w:eastAsia="宋体" w:hAnsi="宋体"/>
          <w:color w:val="000000" w:themeColor="text1"/>
          <w:sz w:val="24"/>
          <w:szCs w:val="24"/>
        </w:rPr>
        <w:t xml:space="preserve"> A </w:t>
      </w:r>
      <w:r w:rsidRPr="00C34F7C">
        <w:rPr>
          <w:rFonts w:ascii="宋体" w:eastAsia="宋体" w:hAnsi="宋体"/>
          <w:color w:val="000000" w:themeColor="text1"/>
          <w:sz w:val="24"/>
          <w:szCs w:val="24"/>
        </w:rPr>
        <w:t>股，占发行后总股本的</w:t>
      </w:r>
      <w:r w:rsidRPr="00C34F7C">
        <w:rPr>
          <w:rFonts w:ascii="宋体" w:eastAsia="宋体" w:hAnsi="宋体"/>
          <w:color w:val="000000" w:themeColor="text1"/>
          <w:sz w:val="24"/>
          <w:szCs w:val="24"/>
        </w:rPr>
        <w:t xml:space="preserve"> 10%-25%</w:t>
      </w:r>
      <w:r w:rsidRPr="00C34F7C">
        <w:rPr>
          <w:rFonts w:ascii="宋体" w:eastAsia="宋体" w:hAnsi="宋体"/>
          <w:color w:val="000000" w:themeColor="text1"/>
          <w:sz w:val="24"/>
          <w:szCs w:val="24"/>
        </w:rPr>
        <w:t>，募集资金</w:t>
      </w:r>
      <w:r w:rsidRPr="00C34F7C">
        <w:rPr>
          <w:rFonts w:ascii="宋体" w:eastAsia="宋体" w:hAnsi="宋体"/>
          <w:color w:val="000000" w:themeColor="text1"/>
          <w:sz w:val="24"/>
          <w:szCs w:val="24"/>
        </w:rPr>
        <w:t xml:space="preserve"> 15 </w:t>
      </w:r>
      <w:r w:rsidRPr="00C34F7C">
        <w:rPr>
          <w:rFonts w:ascii="宋体" w:eastAsia="宋体" w:hAnsi="宋体"/>
          <w:color w:val="000000" w:themeColor="text1"/>
          <w:sz w:val="24"/>
          <w:szCs w:val="24"/>
        </w:rPr>
        <w:t>亿元，将重点投向高端电子测量仪器生产线改造与扩产项目、新一代移动通信测试研发与产业化建设项目、技术创新中心建设项目及补充流动资金，全</w:t>
      </w:r>
      <w:r w:rsidRPr="00C34F7C">
        <w:rPr>
          <w:rFonts w:ascii="宋体" w:eastAsia="宋体" w:hAnsi="宋体"/>
          <w:color w:val="000000" w:themeColor="text1"/>
          <w:sz w:val="24"/>
          <w:szCs w:val="24"/>
        </w:rPr>
        <w:t>面强化核心技术优势与产业竞争力。</w:t>
      </w:r>
    </w:p>
    <w:p w:rsidR="00B616CF" w:rsidRPr="00C34F7C" w:rsidRDefault="00C34F7C" w:rsidP="00C34F7C">
      <w:pPr>
        <w:spacing w:before="0" w:after="0" w:line="360" w:lineRule="auto"/>
        <w:ind w:firstLineChars="200" w:firstLine="480"/>
        <w:jc w:val="both"/>
        <w:rPr>
          <w:rFonts w:ascii="宋体" w:eastAsia="宋体" w:hAnsi="宋体"/>
          <w:color w:val="000000" w:themeColor="text1"/>
          <w:sz w:val="24"/>
          <w:szCs w:val="24"/>
        </w:rPr>
      </w:pPr>
      <w:r w:rsidRPr="00C34F7C">
        <w:rPr>
          <w:rFonts w:ascii="宋体" w:eastAsia="宋体" w:hAnsi="宋体"/>
          <w:color w:val="000000" w:themeColor="text1"/>
          <w:sz w:val="24"/>
          <w:szCs w:val="24"/>
        </w:rPr>
        <w:t>展望未来，</w:t>
      </w:r>
      <w:proofErr w:type="gramStart"/>
      <w:r w:rsidRPr="00C34F7C">
        <w:rPr>
          <w:rFonts w:ascii="宋体" w:eastAsia="宋体" w:hAnsi="宋体"/>
          <w:color w:val="000000" w:themeColor="text1"/>
          <w:sz w:val="24"/>
          <w:szCs w:val="24"/>
        </w:rPr>
        <w:t>思仪科技</w:t>
      </w:r>
      <w:proofErr w:type="gramEnd"/>
      <w:r w:rsidRPr="00C34F7C">
        <w:rPr>
          <w:rFonts w:ascii="宋体" w:eastAsia="宋体" w:hAnsi="宋体"/>
          <w:color w:val="000000" w:themeColor="text1"/>
          <w:sz w:val="24"/>
          <w:szCs w:val="24"/>
        </w:rPr>
        <w:t>表示，公司将围绕电子测量仪器主责主业，以客户为中心，坚持业务领先战略，强化内涵式生长与外延式拓展，聚合国内外优势资源，加强与外部联合创新和跨域融合发展，加速高端产品开发，拓展</w:t>
      </w:r>
      <w:proofErr w:type="gramStart"/>
      <w:r w:rsidRPr="00C34F7C">
        <w:rPr>
          <w:rFonts w:ascii="宋体" w:eastAsia="宋体" w:hAnsi="宋体"/>
          <w:color w:val="000000" w:themeColor="text1"/>
          <w:sz w:val="24"/>
          <w:szCs w:val="24"/>
        </w:rPr>
        <w:t>新域新</w:t>
      </w:r>
      <w:proofErr w:type="gramEnd"/>
      <w:r w:rsidRPr="00C34F7C">
        <w:rPr>
          <w:rFonts w:ascii="宋体" w:eastAsia="宋体" w:hAnsi="宋体"/>
          <w:color w:val="000000" w:themeColor="text1"/>
          <w:sz w:val="24"/>
          <w:szCs w:val="24"/>
        </w:rPr>
        <w:t>质测试，全面提升公司综合竞争力，更加有力支撑我国重大工程项目实施、国防建设及电子信息产业发展。</w:t>
      </w:r>
    </w:p>
    <w:p w:rsidR="00B616CF" w:rsidRPr="00C34F7C" w:rsidRDefault="00C34F7C" w:rsidP="00C34F7C">
      <w:pPr>
        <w:spacing w:before="0" w:after="0" w:line="360" w:lineRule="auto"/>
        <w:ind w:firstLineChars="200" w:firstLine="480"/>
        <w:jc w:val="both"/>
        <w:rPr>
          <w:rFonts w:ascii="宋体" w:eastAsia="宋体" w:hAnsi="宋体"/>
          <w:color w:val="000000" w:themeColor="text1"/>
          <w:sz w:val="24"/>
          <w:szCs w:val="24"/>
        </w:rPr>
      </w:pPr>
      <w:r w:rsidRPr="00C34F7C">
        <w:rPr>
          <w:rFonts w:ascii="宋体" w:eastAsia="宋体" w:hAnsi="宋体"/>
          <w:color w:val="000000" w:themeColor="text1"/>
          <w:sz w:val="24"/>
          <w:szCs w:val="24"/>
        </w:rPr>
        <w:t>一是做</w:t>
      </w:r>
      <w:proofErr w:type="gramStart"/>
      <w:r w:rsidRPr="00C34F7C">
        <w:rPr>
          <w:rFonts w:ascii="宋体" w:eastAsia="宋体" w:hAnsi="宋体"/>
          <w:color w:val="000000" w:themeColor="text1"/>
          <w:sz w:val="24"/>
          <w:szCs w:val="24"/>
        </w:rPr>
        <w:t>强做</w:t>
      </w:r>
      <w:proofErr w:type="gramEnd"/>
      <w:r w:rsidRPr="00C34F7C">
        <w:rPr>
          <w:rFonts w:ascii="宋体" w:eastAsia="宋体" w:hAnsi="宋体"/>
          <w:color w:val="000000" w:themeColor="text1"/>
          <w:sz w:val="24"/>
          <w:szCs w:val="24"/>
        </w:rPr>
        <w:t>优做大电子测量仪器核心业务。持续深耕微波</w:t>
      </w:r>
      <w:r w:rsidRPr="00C34F7C">
        <w:rPr>
          <w:rFonts w:ascii="宋体" w:eastAsia="宋体" w:hAnsi="宋体"/>
          <w:color w:val="000000" w:themeColor="text1"/>
          <w:sz w:val="24"/>
          <w:szCs w:val="24"/>
        </w:rPr>
        <w:t>/</w:t>
      </w:r>
      <w:r w:rsidRPr="00C34F7C">
        <w:rPr>
          <w:rFonts w:ascii="宋体" w:eastAsia="宋体" w:hAnsi="宋体"/>
          <w:color w:val="000000" w:themeColor="text1"/>
          <w:sz w:val="24"/>
          <w:szCs w:val="24"/>
        </w:rPr>
        <w:t>毫米波测量仪器、光电测量仪器、通信测量仪器、基础测量仪器，巩固核心技术底座，推出性能卓越的下一代信号发生器</w:t>
      </w:r>
      <w:r w:rsidRPr="00C34F7C">
        <w:rPr>
          <w:rFonts w:ascii="宋体" w:eastAsia="宋体" w:hAnsi="宋体"/>
          <w:color w:val="000000" w:themeColor="text1"/>
          <w:sz w:val="24"/>
          <w:szCs w:val="24"/>
        </w:rPr>
        <w:t>/</w:t>
      </w:r>
      <w:r w:rsidRPr="00C34F7C">
        <w:rPr>
          <w:rFonts w:ascii="宋体" w:eastAsia="宋体" w:hAnsi="宋体"/>
          <w:color w:val="000000" w:themeColor="text1"/>
          <w:sz w:val="24"/>
          <w:szCs w:val="24"/>
        </w:rPr>
        <w:t>信号分析仪</w:t>
      </w:r>
      <w:r w:rsidRPr="00C34F7C">
        <w:rPr>
          <w:rFonts w:ascii="宋体" w:eastAsia="宋体" w:hAnsi="宋体"/>
          <w:color w:val="000000" w:themeColor="text1"/>
          <w:sz w:val="24"/>
          <w:szCs w:val="24"/>
        </w:rPr>
        <w:t>/</w:t>
      </w:r>
      <w:r w:rsidRPr="00C34F7C">
        <w:rPr>
          <w:rFonts w:ascii="宋体" w:eastAsia="宋体" w:hAnsi="宋体"/>
          <w:color w:val="000000" w:themeColor="text1"/>
          <w:sz w:val="24"/>
          <w:szCs w:val="24"/>
        </w:rPr>
        <w:t>矢量网络分析</w:t>
      </w:r>
      <w:r w:rsidRPr="00C34F7C">
        <w:rPr>
          <w:rFonts w:ascii="宋体" w:eastAsia="宋体" w:hAnsi="宋体"/>
          <w:color w:val="000000" w:themeColor="text1"/>
          <w:sz w:val="24"/>
          <w:szCs w:val="24"/>
        </w:rPr>
        <w:t>仪、大带宽光波元件分析仪、高性能光谱分析仪、高速数据网络测试仪、高带宽任意波形发生器、高速高精度示波器等高端仪器，全面提升产品性能指标，巩固微波</w:t>
      </w:r>
      <w:r w:rsidRPr="00C34F7C">
        <w:rPr>
          <w:rFonts w:ascii="宋体" w:eastAsia="宋体" w:hAnsi="宋体"/>
          <w:color w:val="000000" w:themeColor="text1"/>
          <w:sz w:val="24"/>
          <w:szCs w:val="24"/>
        </w:rPr>
        <w:t>/</w:t>
      </w:r>
      <w:r w:rsidRPr="00C34F7C">
        <w:rPr>
          <w:rFonts w:ascii="宋体" w:eastAsia="宋体" w:hAnsi="宋体"/>
          <w:color w:val="000000" w:themeColor="text1"/>
          <w:sz w:val="24"/>
          <w:szCs w:val="24"/>
        </w:rPr>
        <w:t>毫米波领先优势，加快构建光电、通信、基础领先优势，以高价值产品服务好广大用户需求。</w:t>
      </w:r>
    </w:p>
    <w:p w:rsidR="00B616CF" w:rsidRPr="00C34F7C" w:rsidRDefault="00C34F7C" w:rsidP="00C34F7C">
      <w:pPr>
        <w:spacing w:before="0" w:after="0" w:line="360" w:lineRule="auto"/>
        <w:ind w:firstLineChars="200" w:firstLine="480"/>
        <w:jc w:val="both"/>
        <w:rPr>
          <w:rFonts w:ascii="宋体" w:eastAsia="宋体" w:hAnsi="宋体"/>
          <w:color w:val="000000" w:themeColor="text1"/>
          <w:sz w:val="24"/>
          <w:szCs w:val="24"/>
        </w:rPr>
      </w:pPr>
      <w:r w:rsidRPr="00C34F7C">
        <w:rPr>
          <w:rFonts w:ascii="宋体" w:eastAsia="宋体" w:hAnsi="宋体"/>
          <w:color w:val="000000" w:themeColor="text1"/>
          <w:sz w:val="24"/>
          <w:szCs w:val="24"/>
        </w:rPr>
        <w:t>二是加快打造面向场景的整体测试解决方案。面向低空经济、卫星互联网、人工智能、</w:t>
      </w:r>
      <w:r w:rsidRPr="00C34F7C">
        <w:rPr>
          <w:rFonts w:ascii="宋体" w:eastAsia="宋体" w:hAnsi="宋体"/>
          <w:color w:val="000000" w:themeColor="text1"/>
          <w:sz w:val="24"/>
          <w:szCs w:val="24"/>
        </w:rPr>
        <w:t xml:space="preserve">6G </w:t>
      </w:r>
      <w:r w:rsidRPr="00C34F7C">
        <w:rPr>
          <w:rFonts w:ascii="宋体" w:eastAsia="宋体" w:hAnsi="宋体"/>
          <w:color w:val="000000" w:themeColor="text1"/>
          <w:sz w:val="24"/>
          <w:szCs w:val="24"/>
        </w:rPr>
        <w:t>通信、半导体、汽车电子等高增长、高门槛的战略性新兴领域，基于电子测量仪器核心业务建立的技术领先优势和产品门类齐全优势，加强前沿技术研究、核心关键技术研发及多技术融合，创新测试服务模式，加大与行业头部客</w:t>
      </w:r>
      <w:r w:rsidRPr="00C34F7C">
        <w:rPr>
          <w:rFonts w:ascii="宋体" w:eastAsia="宋体" w:hAnsi="宋体"/>
          <w:color w:val="000000" w:themeColor="text1"/>
          <w:sz w:val="24"/>
          <w:szCs w:val="24"/>
        </w:rPr>
        <w:t>户的战略合作与联合创新，逐步推出覆盖战略性新兴领域全产业</w:t>
      </w:r>
      <w:proofErr w:type="gramStart"/>
      <w:r w:rsidRPr="00C34F7C">
        <w:rPr>
          <w:rFonts w:ascii="宋体" w:eastAsia="宋体" w:hAnsi="宋体"/>
          <w:color w:val="000000" w:themeColor="text1"/>
          <w:sz w:val="24"/>
          <w:szCs w:val="24"/>
        </w:rPr>
        <w:t>链应用</w:t>
      </w:r>
      <w:proofErr w:type="gramEnd"/>
      <w:r w:rsidRPr="00C34F7C">
        <w:rPr>
          <w:rFonts w:ascii="宋体" w:eastAsia="宋体" w:hAnsi="宋体"/>
          <w:color w:val="000000" w:themeColor="text1"/>
          <w:sz w:val="24"/>
          <w:szCs w:val="24"/>
        </w:rPr>
        <w:t>场景的、具有</w:t>
      </w:r>
      <w:proofErr w:type="gramStart"/>
      <w:r w:rsidRPr="00C34F7C">
        <w:rPr>
          <w:rFonts w:ascii="宋体" w:eastAsia="宋体" w:hAnsi="宋体"/>
          <w:color w:val="000000" w:themeColor="text1"/>
          <w:sz w:val="24"/>
          <w:szCs w:val="24"/>
        </w:rPr>
        <w:t>思仪特色</w:t>
      </w:r>
      <w:proofErr w:type="gramEnd"/>
      <w:r w:rsidRPr="00C34F7C">
        <w:rPr>
          <w:rFonts w:ascii="宋体" w:eastAsia="宋体" w:hAnsi="宋体"/>
          <w:color w:val="000000" w:themeColor="text1"/>
          <w:sz w:val="24"/>
          <w:szCs w:val="24"/>
        </w:rPr>
        <w:t>的、行业领先的整体测试解决方案。</w:t>
      </w:r>
    </w:p>
    <w:sectPr w:rsidR="00B616CF" w:rsidRPr="00C34F7C">
      <w:pgSz w:w="11906" w:h="16838"/>
      <w:pgMar w:top="1440" w:right="1800" w:bottom="1440" w:left="1800" w:header="712" w:footer="85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inorHAnsi">
    <w:altName w:val="Times New Roman"/>
    <w:panose1 w:val="00000000000000000000"/>
    <w:charset w:val="00"/>
    <w:family w:val="roman"/>
    <w:notTrueType/>
    <w:pitch w:val="default"/>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characterSpacingControl w:val="doNotCompress"/>
  <w:savePreviewPicture/>
  <w:compat>
    <w:spaceForUL/>
    <w:balanceSingleByteDoubleByteWidth/>
    <w:doNotLeaveBackslashAlone/>
    <w:ulTrailSpace/>
    <w:doNotExpandShiftReturn/>
    <w:adjustLineHeightInTable/>
    <w:useFELayout/>
    <w:compatSetting w:name="compatibilityMode" w:uri="http://schemas.microsoft.com/office/word" w:val="12"/>
  </w:compat>
  <w:rsids>
    <w:rsidRoot w:val="00B616CF"/>
    <w:rsid w:val="00B616CF"/>
    <w:rsid w:val="00C34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norHAnsi" w:eastAsiaTheme="minorEastAsia" w:hAnsi="minorHAnsi" w:cstheme="minorBidi"/>
        <w:color w:val="333333"/>
        <w:kern w:val="2"/>
        <w:sz w:val="22"/>
        <w:szCs w:val="22"/>
        <w:lang w:val="en-US" w:eastAsia="zh-CN" w:bidi="ar-SA"/>
      </w:rPr>
    </w:rPrDefault>
    <w:pPrDefault>
      <w:pPr>
        <w:snapToGrid w:val="0"/>
        <w:spacing w:before="60" w:after="6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pPr>
  </w:style>
  <w:style w:type="paragraph" w:styleId="1">
    <w:name w:val="heading 1"/>
    <w:basedOn w:val="a"/>
    <w:next w:val="a"/>
    <w:uiPriority w:val="9"/>
    <w:qFormat/>
    <w:pPr>
      <w:keepNext/>
      <w:keepLines/>
      <w:spacing w:before="0" w:after="0" w:line="408" w:lineRule="auto"/>
      <w:outlineLvl w:val="0"/>
    </w:pPr>
    <w:rPr>
      <w:b/>
      <w:bCs/>
      <w:color w:val="1A1A1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000FF" w:themeColor="hyperlink"/>
      <w:u w:val="single"/>
    </w:rPr>
  </w:style>
  <w:style w:type="paragraph" w:styleId="a4">
    <w:name w:val="Balloon Text"/>
    <w:basedOn w:val="a"/>
    <w:link w:val="Char"/>
    <w:uiPriority w:val="99"/>
    <w:semiHidden/>
    <w:unhideWhenUsed/>
    <w:rsid w:val="00C34F7C"/>
    <w:pPr>
      <w:spacing w:before="0" w:after="0" w:line="240" w:lineRule="auto"/>
    </w:pPr>
    <w:rPr>
      <w:sz w:val="18"/>
      <w:szCs w:val="18"/>
    </w:rPr>
  </w:style>
  <w:style w:type="character" w:customStyle="1" w:styleId="Char">
    <w:name w:val="批注框文本 Char"/>
    <w:basedOn w:val="a0"/>
    <w:link w:val="a4"/>
    <w:uiPriority w:val="99"/>
    <w:semiHidden/>
    <w:rsid w:val="00C34F7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javascript:void(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271</Words>
  <Characters>1545</Characters>
  <Application>Microsoft Office Word</Application>
  <DocSecurity>0</DocSecurity>
  <Lines>12</Lines>
  <Paragraphs>3</Paragraphs>
  <ScaleCrop>false</ScaleCrop>
  <Company>Organization</Company>
  <LinksUpToDate>false</LinksUpToDate>
  <CharactersWithSpaces>1813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用户</cp:lastModifiedBy>
  <cp:revision>2</cp:revision>
  <dcterms:created xsi:type="dcterms:W3CDTF">2025-12-27T09:38:00Z</dcterms:created>
  <dcterms:modified xsi:type="dcterms:W3CDTF">2025-12-29T02:28:00Z</dcterms:modified>
</cp:coreProperties>
</file>