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811" w:rsidRPr="00D86811" w:rsidRDefault="00D86811" w:rsidP="00D86811">
      <w:pPr>
        <w:spacing w:line="360" w:lineRule="auto"/>
        <w:jc w:val="center"/>
        <w:rPr>
          <w:rFonts w:ascii="黑体" w:eastAsia="黑体" w:hAnsi="黑体" w:hint="eastAsia"/>
          <w:b/>
          <w:color w:val="000000" w:themeColor="text1"/>
          <w:sz w:val="28"/>
          <w:szCs w:val="28"/>
        </w:rPr>
      </w:pPr>
      <w:bookmarkStart w:id="0" w:name="_GoBack"/>
      <w:r w:rsidRPr="00D86811">
        <w:rPr>
          <w:rFonts w:ascii="黑体" w:eastAsia="黑体" w:hAnsi="黑体" w:hint="eastAsia"/>
          <w:b/>
          <w:color w:val="000000" w:themeColor="text1"/>
          <w:sz w:val="28"/>
          <w:szCs w:val="28"/>
        </w:rPr>
        <w:t>智能互联：新一代Wi-Fi7</w:t>
      </w:r>
      <w:proofErr w:type="gramStart"/>
      <w:r w:rsidRPr="00D86811">
        <w:rPr>
          <w:rFonts w:ascii="黑体" w:eastAsia="黑体" w:hAnsi="黑体" w:hint="eastAsia"/>
          <w:b/>
          <w:color w:val="000000" w:themeColor="text1"/>
          <w:sz w:val="28"/>
          <w:szCs w:val="28"/>
        </w:rPr>
        <w:t>综测仪</w:t>
      </w:r>
      <w:proofErr w:type="gramEnd"/>
      <w:r w:rsidRPr="00D86811">
        <w:rPr>
          <w:rFonts w:ascii="黑体" w:eastAsia="黑体" w:hAnsi="黑体" w:hint="eastAsia"/>
          <w:b/>
          <w:color w:val="000000" w:themeColor="text1"/>
          <w:sz w:val="28"/>
          <w:szCs w:val="28"/>
        </w:rPr>
        <w:t>发布</w:t>
      </w:r>
    </w:p>
    <w:bookmarkEnd w:id="0"/>
    <w:p w:rsidR="00D86811" w:rsidRPr="00D86811" w:rsidRDefault="00D86811" w:rsidP="00D86811">
      <w:pPr>
        <w:spacing w:line="360" w:lineRule="auto"/>
        <w:jc w:val="center"/>
        <w:rPr>
          <w:rFonts w:ascii="宋体" w:eastAsia="宋体" w:hAnsi="宋体" w:hint="eastAsia"/>
          <w:color w:val="000000" w:themeColor="text1"/>
          <w:sz w:val="24"/>
          <w:szCs w:val="24"/>
        </w:rPr>
      </w:pPr>
      <w:r w:rsidRPr="00D86811">
        <w:rPr>
          <w:rFonts w:ascii="宋体" w:eastAsia="宋体" w:hAnsi="宋体" w:hint="eastAsia"/>
          <w:color w:val="000000" w:themeColor="text1"/>
          <w:sz w:val="24"/>
          <w:szCs w:val="24"/>
        </w:rPr>
        <w:t>来源：思议科技</w:t>
      </w:r>
    </w:p>
    <w:p w:rsidR="00D86811" w:rsidRDefault="00D86811" w:rsidP="00D86811">
      <w:pPr>
        <w:spacing w:line="360" w:lineRule="auto"/>
        <w:ind w:firstLineChars="200" w:firstLine="480"/>
        <w:rPr>
          <w:rFonts w:ascii="宋体" w:eastAsia="宋体" w:hAnsi="宋体" w:hint="eastAsia"/>
          <w:color w:val="000000" w:themeColor="text1"/>
          <w:sz w:val="24"/>
          <w:szCs w:val="24"/>
        </w:rPr>
      </w:pPr>
      <w:r w:rsidRPr="00D86811">
        <w:rPr>
          <w:rFonts w:ascii="宋体" w:eastAsia="宋体" w:hAnsi="宋体" w:hint="eastAsia"/>
          <w:color w:val="000000" w:themeColor="text1"/>
          <w:sz w:val="24"/>
          <w:szCs w:val="24"/>
        </w:rPr>
        <w:t xml:space="preserve"> 5256GD 无线通信终端综合测试仪作为全新一代</w:t>
      </w:r>
      <w:proofErr w:type="gramStart"/>
      <w:r w:rsidRPr="00D86811">
        <w:rPr>
          <w:rFonts w:ascii="宋体" w:eastAsia="宋体" w:hAnsi="宋体" w:hint="eastAsia"/>
          <w:color w:val="000000" w:themeColor="text1"/>
          <w:sz w:val="24"/>
          <w:szCs w:val="24"/>
        </w:rPr>
        <w:t>终端综测仪</w:t>
      </w:r>
      <w:proofErr w:type="gramEnd"/>
      <w:r w:rsidRPr="00D86811">
        <w:rPr>
          <w:rFonts w:ascii="宋体" w:eastAsia="宋体" w:hAnsi="宋体" w:hint="eastAsia"/>
          <w:color w:val="000000" w:themeColor="text1"/>
          <w:sz w:val="24"/>
          <w:szCs w:val="24"/>
        </w:rPr>
        <w:t>，是一款集Wi-Fi、</w:t>
      </w:r>
      <w:proofErr w:type="gramStart"/>
      <w:r w:rsidRPr="00D86811">
        <w:rPr>
          <w:rFonts w:ascii="宋体" w:eastAsia="宋体" w:hAnsi="宋体" w:hint="eastAsia"/>
          <w:color w:val="000000" w:themeColor="text1"/>
          <w:sz w:val="24"/>
          <w:szCs w:val="24"/>
        </w:rPr>
        <w:t>蓝牙与星闪等</w:t>
      </w:r>
      <w:proofErr w:type="gramEnd"/>
      <w:r w:rsidRPr="00D86811">
        <w:rPr>
          <w:rFonts w:ascii="宋体" w:eastAsia="宋体" w:hAnsi="宋体" w:hint="eastAsia"/>
          <w:color w:val="000000" w:themeColor="text1"/>
          <w:sz w:val="24"/>
          <w:szCs w:val="24"/>
        </w:rPr>
        <w:t xml:space="preserve">多模一体化的综合测试仪表。信号分析带宽和频率范围完全覆盖多场景测试需求，可为用户提供全套模组测试解决方案，通过自动化、集成化和平台化的方式，重塑无线设备的开发与验证流程。 </w:t>
      </w:r>
    </w:p>
    <w:p w:rsidR="00D86811" w:rsidRDefault="00D86811" w:rsidP="00D86811">
      <w:pPr>
        <w:spacing w:line="360" w:lineRule="auto"/>
        <w:jc w:val="center"/>
        <w:rPr>
          <w:rFonts w:ascii="宋体" w:eastAsia="宋体" w:hAnsi="宋体" w:hint="eastAsia"/>
          <w:color w:val="000000" w:themeColor="text1"/>
          <w:sz w:val="24"/>
          <w:szCs w:val="24"/>
        </w:rPr>
      </w:pPr>
      <w:r>
        <w:rPr>
          <w:noProof/>
        </w:rPr>
        <w:drawing>
          <wp:inline distT="0" distB="0" distL="0" distR="0" wp14:anchorId="533CE31A" wp14:editId="61E142DF">
            <wp:extent cx="4476750" cy="1011414"/>
            <wp:effectExtent l="0" t="0" r="0" b="0"/>
            <wp:docPr id="1" name="图片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0427" cy="1012245"/>
                    </a:xfrm>
                    <a:prstGeom prst="rect">
                      <a:avLst/>
                    </a:prstGeom>
                    <a:noFill/>
                    <a:ln>
                      <a:noFill/>
                    </a:ln>
                  </pic:spPr>
                </pic:pic>
              </a:graphicData>
            </a:graphic>
          </wp:inline>
        </w:drawing>
      </w:r>
    </w:p>
    <w:p w:rsidR="00D86811" w:rsidRPr="00D86811" w:rsidRDefault="00D86811" w:rsidP="00D86811">
      <w:pPr>
        <w:spacing w:line="360" w:lineRule="auto"/>
        <w:jc w:val="center"/>
        <w:rPr>
          <w:rFonts w:ascii="宋体" w:eastAsia="宋体" w:hAnsi="宋体" w:hint="eastAsia"/>
          <w:color w:val="000000" w:themeColor="text1"/>
          <w:sz w:val="24"/>
          <w:szCs w:val="24"/>
        </w:rPr>
      </w:pPr>
      <w:r w:rsidRPr="00D86811">
        <w:rPr>
          <w:rFonts w:ascii="宋体" w:eastAsia="宋体" w:hAnsi="宋体" w:hint="eastAsia"/>
          <w:color w:val="000000" w:themeColor="text1"/>
          <w:sz w:val="24"/>
          <w:szCs w:val="24"/>
        </w:rPr>
        <w:t xml:space="preserve">5256GD 无线通信终端综合测试仪 </w:t>
      </w:r>
    </w:p>
    <w:p w:rsidR="00D86811" w:rsidRPr="00D86811" w:rsidRDefault="00D86811" w:rsidP="00D86811">
      <w:pPr>
        <w:spacing w:line="360" w:lineRule="auto"/>
        <w:ind w:firstLineChars="200" w:firstLine="482"/>
        <w:rPr>
          <w:rFonts w:ascii="宋体" w:eastAsia="宋体" w:hAnsi="宋体" w:hint="eastAsia"/>
          <w:b/>
          <w:color w:val="000000" w:themeColor="text1"/>
          <w:sz w:val="24"/>
          <w:szCs w:val="24"/>
        </w:rPr>
      </w:pPr>
      <w:r w:rsidRPr="00D86811">
        <w:rPr>
          <w:rFonts w:ascii="宋体" w:eastAsia="宋体" w:hAnsi="宋体" w:hint="eastAsia"/>
          <w:b/>
          <w:color w:val="000000" w:themeColor="text1"/>
          <w:sz w:val="24"/>
          <w:szCs w:val="24"/>
        </w:rPr>
        <w:t xml:space="preserve">Wi-Fi7自动化测试解决方案     </w:t>
      </w:r>
    </w:p>
    <w:p w:rsidR="00D86811" w:rsidRPr="00D86811" w:rsidRDefault="00D86811" w:rsidP="00D86811">
      <w:pPr>
        <w:spacing w:line="360" w:lineRule="auto"/>
        <w:ind w:firstLineChars="200" w:firstLine="480"/>
        <w:rPr>
          <w:rFonts w:ascii="宋体" w:eastAsia="宋体" w:hAnsi="宋体" w:hint="eastAsia"/>
          <w:color w:val="000000" w:themeColor="text1"/>
          <w:sz w:val="24"/>
          <w:szCs w:val="24"/>
        </w:rPr>
      </w:pPr>
      <w:r w:rsidRPr="00D86811">
        <w:rPr>
          <w:rFonts w:ascii="宋体" w:eastAsia="宋体" w:hAnsi="宋体" w:hint="eastAsia"/>
          <w:color w:val="000000" w:themeColor="text1"/>
          <w:sz w:val="24"/>
          <w:szCs w:val="24"/>
        </w:rPr>
        <w:t>5256GD无线通信终端综合测试仪配套的自动化软件平台，具备模块化架构可灵活适配各类Wi-Fi终端测试场景，其内置的</w:t>
      </w:r>
      <w:proofErr w:type="gramStart"/>
      <w:r w:rsidRPr="00D86811">
        <w:rPr>
          <w:rFonts w:ascii="宋体" w:eastAsia="宋体" w:hAnsi="宋体" w:hint="eastAsia"/>
          <w:color w:val="000000" w:themeColor="text1"/>
          <w:sz w:val="24"/>
          <w:szCs w:val="24"/>
        </w:rPr>
        <w:t>智能判障模块</w:t>
      </w:r>
      <w:proofErr w:type="gramEnd"/>
      <w:r w:rsidRPr="00D86811">
        <w:rPr>
          <w:rFonts w:ascii="宋体" w:eastAsia="宋体" w:hAnsi="宋体" w:hint="eastAsia"/>
          <w:color w:val="000000" w:themeColor="text1"/>
          <w:sz w:val="24"/>
          <w:szCs w:val="24"/>
        </w:rPr>
        <w:t>能自动诊断异常并动态调整测试策略。系统支持全流程数据管理，可按需生成定制</w:t>
      </w:r>
      <w:proofErr w:type="gramStart"/>
      <w:r w:rsidRPr="00D86811">
        <w:rPr>
          <w:rFonts w:ascii="宋体" w:eastAsia="宋体" w:hAnsi="宋体" w:hint="eastAsia"/>
          <w:color w:val="000000" w:themeColor="text1"/>
          <w:sz w:val="24"/>
          <w:szCs w:val="24"/>
        </w:rPr>
        <w:t>化报告</w:t>
      </w:r>
      <w:proofErr w:type="gramEnd"/>
      <w:r w:rsidRPr="00D86811">
        <w:rPr>
          <w:rFonts w:ascii="宋体" w:eastAsia="宋体" w:hAnsi="宋体" w:hint="eastAsia"/>
          <w:color w:val="000000" w:themeColor="text1"/>
          <w:sz w:val="24"/>
          <w:szCs w:val="24"/>
        </w:rPr>
        <w:t>并构建可追溯的测试数据库，实现从研发验证到</w:t>
      </w:r>
      <w:proofErr w:type="gramStart"/>
      <w:r w:rsidRPr="00D86811">
        <w:rPr>
          <w:rFonts w:ascii="宋体" w:eastAsia="宋体" w:hAnsi="宋体" w:hint="eastAsia"/>
          <w:color w:val="000000" w:themeColor="text1"/>
          <w:sz w:val="24"/>
          <w:szCs w:val="24"/>
        </w:rPr>
        <w:t>量产管控</w:t>
      </w:r>
      <w:proofErr w:type="gramEnd"/>
      <w:r w:rsidRPr="00D86811">
        <w:rPr>
          <w:rFonts w:ascii="宋体" w:eastAsia="宋体" w:hAnsi="宋体" w:hint="eastAsia"/>
          <w:color w:val="000000" w:themeColor="text1"/>
          <w:sz w:val="24"/>
          <w:szCs w:val="24"/>
        </w:rPr>
        <w:t xml:space="preserve">的质量闭环，助力客户提升测试效率与产品可靠性。 </w:t>
      </w:r>
    </w:p>
    <w:p w:rsidR="00D86811" w:rsidRDefault="00D86811" w:rsidP="00D86811">
      <w:pPr>
        <w:spacing w:line="360" w:lineRule="auto"/>
        <w:jc w:val="center"/>
        <w:rPr>
          <w:rFonts w:ascii="宋体" w:eastAsia="宋体" w:hAnsi="宋体" w:hint="eastAsia"/>
          <w:color w:val="000000" w:themeColor="text1"/>
          <w:sz w:val="24"/>
          <w:szCs w:val="24"/>
        </w:rPr>
      </w:pPr>
      <w:r>
        <w:rPr>
          <w:noProof/>
        </w:rPr>
        <w:drawing>
          <wp:inline distT="0" distB="0" distL="0" distR="0">
            <wp:extent cx="5274310" cy="1084164"/>
            <wp:effectExtent l="0" t="0" r="2540" b="1905"/>
            <wp:docPr id="2" name="图片 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084164"/>
                    </a:xfrm>
                    <a:prstGeom prst="rect">
                      <a:avLst/>
                    </a:prstGeom>
                    <a:noFill/>
                    <a:ln>
                      <a:noFill/>
                    </a:ln>
                  </pic:spPr>
                </pic:pic>
              </a:graphicData>
            </a:graphic>
          </wp:inline>
        </w:drawing>
      </w:r>
    </w:p>
    <w:p w:rsidR="00D86811" w:rsidRDefault="00D86811" w:rsidP="00D86811">
      <w:pPr>
        <w:spacing w:line="360" w:lineRule="auto"/>
        <w:jc w:val="center"/>
        <w:rPr>
          <w:rFonts w:ascii="宋体" w:eastAsia="宋体" w:hAnsi="宋体" w:hint="eastAsia"/>
          <w:color w:val="000000" w:themeColor="text1"/>
          <w:sz w:val="24"/>
          <w:szCs w:val="24"/>
        </w:rPr>
      </w:pPr>
      <w:r>
        <w:rPr>
          <w:noProof/>
        </w:rPr>
        <w:lastRenderedPageBreak/>
        <w:drawing>
          <wp:inline distT="0" distB="0" distL="0" distR="0">
            <wp:extent cx="4648200" cy="2737274"/>
            <wp:effectExtent l="0" t="0" r="0" b="6350"/>
            <wp:docPr id="3" name="图片 3"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9447" cy="2738008"/>
                    </a:xfrm>
                    <a:prstGeom prst="rect">
                      <a:avLst/>
                    </a:prstGeom>
                    <a:noFill/>
                    <a:ln>
                      <a:noFill/>
                    </a:ln>
                  </pic:spPr>
                </pic:pic>
              </a:graphicData>
            </a:graphic>
          </wp:inline>
        </w:drawing>
      </w:r>
    </w:p>
    <w:p w:rsidR="00D86811" w:rsidRPr="00D86811" w:rsidRDefault="00D86811" w:rsidP="00D86811">
      <w:pPr>
        <w:spacing w:line="360" w:lineRule="auto"/>
        <w:ind w:firstLineChars="200" w:firstLine="482"/>
        <w:rPr>
          <w:rFonts w:ascii="宋体" w:eastAsia="宋体" w:hAnsi="宋体" w:hint="eastAsia"/>
          <w:b/>
          <w:color w:val="000000" w:themeColor="text1"/>
          <w:sz w:val="24"/>
          <w:szCs w:val="24"/>
        </w:rPr>
      </w:pPr>
      <w:r w:rsidRPr="00D86811">
        <w:rPr>
          <w:rFonts w:ascii="宋体" w:eastAsia="宋体" w:hAnsi="宋体" w:hint="eastAsia"/>
          <w:b/>
          <w:color w:val="000000" w:themeColor="text1"/>
          <w:sz w:val="24"/>
          <w:szCs w:val="24"/>
        </w:rPr>
        <w:t>极致精度：Wi-Fi7</w:t>
      </w:r>
      <w:proofErr w:type="gramStart"/>
      <w:r w:rsidRPr="00D86811">
        <w:rPr>
          <w:rFonts w:ascii="宋体" w:eastAsia="宋体" w:hAnsi="宋体" w:hint="eastAsia"/>
          <w:b/>
          <w:color w:val="000000" w:themeColor="text1"/>
          <w:sz w:val="24"/>
          <w:szCs w:val="24"/>
        </w:rPr>
        <w:t>综测仪</w:t>
      </w:r>
      <w:proofErr w:type="gramEnd"/>
      <w:r w:rsidRPr="00D86811">
        <w:rPr>
          <w:rFonts w:ascii="宋体" w:eastAsia="宋体" w:hAnsi="宋体" w:hint="eastAsia"/>
          <w:b/>
          <w:color w:val="000000" w:themeColor="text1"/>
          <w:sz w:val="24"/>
          <w:szCs w:val="24"/>
        </w:rPr>
        <w:t xml:space="preserve">以超低残余EVM树立性能标杆     </w:t>
      </w:r>
    </w:p>
    <w:p w:rsidR="00D86811" w:rsidRPr="00D86811" w:rsidRDefault="00D86811" w:rsidP="00D86811">
      <w:pPr>
        <w:spacing w:line="360" w:lineRule="auto"/>
        <w:ind w:firstLineChars="200" w:firstLine="480"/>
        <w:rPr>
          <w:rFonts w:ascii="宋体" w:eastAsia="宋体" w:hAnsi="宋体" w:hint="eastAsia"/>
          <w:color w:val="000000" w:themeColor="text1"/>
          <w:sz w:val="24"/>
          <w:szCs w:val="24"/>
        </w:rPr>
      </w:pPr>
      <w:r w:rsidRPr="00D86811">
        <w:rPr>
          <w:rFonts w:ascii="宋体" w:eastAsia="宋体" w:hAnsi="宋体" w:hint="eastAsia"/>
          <w:color w:val="000000" w:themeColor="text1"/>
          <w:sz w:val="24"/>
          <w:szCs w:val="24"/>
        </w:rPr>
        <w:t xml:space="preserve">在大带宽、高阶调制下的Wi-Fi7，对设备的要求进一步提高，5256GD无线通信终端综合测试仪具有优异的残余EVM指标，为Wi-Fi7测试留出了充足的“精度余量”，仪器引入的误差微乎其微，能够真实、可靠地反映出被测设备的性能, 为Wi-Fi7的320MHz带宽和4096QAM调制提供了精准可靠的测试保障。 </w:t>
      </w:r>
    </w:p>
    <w:p w:rsidR="00D86811" w:rsidRPr="00D86811" w:rsidRDefault="00D86811" w:rsidP="00D86811">
      <w:pPr>
        <w:spacing w:line="360" w:lineRule="auto"/>
        <w:jc w:val="center"/>
        <w:rPr>
          <w:rFonts w:ascii="宋体" w:eastAsia="宋体" w:hAnsi="宋体"/>
          <w:color w:val="000000" w:themeColor="text1"/>
          <w:sz w:val="24"/>
          <w:szCs w:val="24"/>
        </w:rPr>
      </w:pPr>
      <w:r>
        <w:rPr>
          <w:noProof/>
        </w:rPr>
        <w:drawing>
          <wp:inline distT="0" distB="0" distL="0" distR="0">
            <wp:extent cx="4464787" cy="2600325"/>
            <wp:effectExtent l="0" t="0" r="0" b="0"/>
            <wp:docPr id="4" name="图片 4"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1697" cy="2604350"/>
                    </a:xfrm>
                    <a:prstGeom prst="rect">
                      <a:avLst/>
                    </a:prstGeom>
                    <a:noFill/>
                    <a:ln>
                      <a:noFill/>
                    </a:ln>
                  </pic:spPr>
                </pic:pic>
              </a:graphicData>
            </a:graphic>
          </wp:inline>
        </w:drawing>
      </w:r>
    </w:p>
    <w:p w:rsidR="00D86811" w:rsidRPr="00D86811" w:rsidRDefault="00D86811" w:rsidP="00D86811">
      <w:pPr>
        <w:spacing w:line="360" w:lineRule="auto"/>
        <w:ind w:firstLineChars="200" w:firstLine="482"/>
        <w:rPr>
          <w:rFonts w:ascii="宋体" w:eastAsia="宋体" w:hAnsi="宋体" w:hint="eastAsia"/>
          <w:b/>
          <w:color w:val="000000" w:themeColor="text1"/>
          <w:sz w:val="24"/>
          <w:szCs w:val="24"/>
        </w:rPr>
      </w:pPr>
      <w:proofErr w:type="gramStart"/>
      <w:r w:rsidRPr="00D86811">
        <w:rPr>
          <w:rFonts w:ascii="宋体" w:eastAsia="宋体" w:hAnsi="宋体" w:hint="eastAsia"/>
          <w:b/>
          <w:color w:val="000000" w:themeColor="text1"/>
          <w:sz w:val="24"/>
          <w:szCs w:val="24"/>
        </w:rPr>
        <w:t>一</w:t>
      </w:r>
      <w:proofErr w:type="gramEnd"/>
      <w:r w:rsidRPr="00D86811">
        <w:rPr>
          <w:rFonts w:ascii="宋体" w:eastAsia="宋体" w:hAnsi="宋体" w:hint="eastAsia"/>
          <w:b/>
          <w:color w:val="000000" w:themeColor="text1"/>
          <w:sz w:val="24"/>
          <w:szCs w:val="24"/>
        </w:rPr>
        <w:t xml:space="preserve">机多能： Wi-Fi7、5G、卫星通信融合测试平台     </w:t>
      </w:r>
    </w:p>
    <w:p w:rsidR="00D86811" w:rsidRPr="00D86811" w:rsidRDefault="00D86811" w:rsidP="00D86811">
      <w:pPr>
        <w:spacing w:line="360" w:lineRule="auto"/>
        <w:ind w:firstLineChars="200" w:firstLine="480"/>
        <w:rPr>
          <w:rFonts w:ascii="宋体" w:eastAsia="宋体" w:hAnsi="宋体" w:hint="eastAsia"/>
          <w:color w:val="000000" w:themeColor="text1"/>
          <w:sz w:val="24"/>
          <w:szCs w:val="24"/>
        </w:rPr>
      </w:pPr>
      <w:r w:rsidRPr="00D86811">
        <w:rPr>
          <w:rFonts w:ascii="宋体" w:eastAsia="宋体" w:hAnsi="宋体" w:hint="eastAsia"/>
          <w:color w:val="000000" w:themeColor="text1"/>
          <w:sz w:val="24"/>
          <w:szCs w:val="24"/>
        </w:rPr>
        <w:t xml:space="preserve">5256GD 无线通信终端综合测试仪的设计理念从底层就考虑了多制式扩展能力，通过模块化射频前端和软件定义测试引擎，实现了对多种通信制式的兼容。这种扩展能力不仅解决了当下的多制式测试挑战，更为未来通信技术的融合测试搭建了可持续演进的平台。 </w:t>
      </w:r>
    </w:p>
    <w:p w:rsidR="00D86811" w:rsidRPr="00D86811" w:rsidRDefault="00D86811" w:rsidP="00D86811">
      <w:pPr>
        <w:spacing w:line="360" w:lineRule="auto"/>
        <w:jc w:val="center"/>
        <w:rPr>
          <w:rFonts w:ascii="宋体" w:eastAsia="宋体" w:hAnsi="宋体"/>
          <w:color w:val="000000" w:themeColor="text1"/>
          <w:sz w:val="24"/>
          <w:szCs w:val="24"/>
        </w:rPr>
      </w:pPr>
      <w:r>
        <w:rPr>
          <w:noProof/>
        </w:rPr>
        <w:drawing>
          <wp:inline distT="0" distB="0" distL="0" distR="0">
            <wp:extent cx="4437670" cy="2235271"/>
            <wp:effectExtent l="0" t="0" r="1270" b="0"/>
            <wp:docPr id="5" name="图片 5"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6357" cy="2234610"/>
                    </a:xfrm>
                    <a:prstGeom prst="rect">
                      <a:avLst/>
                    </a:prstGeom>
                    <a:noFill/>
                    <a:ln>
                      <a:noFill/>
                    </a:ln>
                  </pic:spPr>
                </pic:pic>
              </a:graphicData>
            </a:graphic>
          </wp:inline>
        </w:drawing>
      </w:r>
    </w:p>
    <w:p w:rsidR="00D02623" w:rsidRPr="00D86811" w:rsidRDefault="00D86811" w:rsidP="00D86811">
      <w:pPr>
        <w:spacing w:line="360" w:lineRule="auto"/>
        <w:ind w:firstLineChars="200" w:firstLine="480"/>
        <w:rPr>
          <w:rFonts w:ascii="宋体" w:eastAsia="宋体" w:hAnsi="宋体"/>
          <w:color w:val="000000" w:themeColor="text1"/>
          <w:sz w:val="24"/>
          <w:szCs w:val="24"/>
        </w:rPr>
      </w:pPr>
      <w:r w:rsidRPr="00D86811">
        <w:rPr>
          <w:rFonts w:ascii="宋体" w:eastAsia="宋体" w:hAnsi="宋体"/>
          <w:color w:val="000000" w:themeColor="text1"/>
          <w:sz w:val="24"/>
          <w:szCs w:val="24"/>
        </w:rPr>
        <w:t xml:space="preserve">     </w:t>
      </w:r>
    </w:p>
    <w:sectPr w:rsidR="00D02623" w:rsidRPr="00D868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D9"/>
    <w:rsid w:val="000763EE"/>
    <w:rsid w:val="001E2470"/>
    <w:rsid w:val="00255EF1"/>
    <w:rsid w:val="0031467B"/>
    <w:rsid w:val="003C2455"/>
    <w:rsid w:val="00484D36"/>
    <w:rsid w:val="005726D9"/>
    <w:rsid w:val="00692EAA"/>
    <w:rsid w:val="00703FE1"/>
    <w:rsid w:val="00804B5B"/>
    <w:rsid w:val="008E5C5E"/>
    <w:rsid w:val="009066AF"/>
    <w:rsid w:val="00AD21A1"/>
    <w:rsid w:val="00D02623"/>
    <w:rsid w:val="00D86811"/>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86811"/>
    <w:rPr>
      <w:sz w:val="18"/>
      <w:szCs w:val="18"/>
    </w:rPr>
  </w:style>
  <w:style w:type="character" w:customStyle="1" w:styleId="Char">
    <w:name w:val="批注框文本 Char"/>
    <w:basedOn w:val="a0"/>
    <w:link w:val="a3"/>
    <w:uiPriority w:val="99"/>
    <w:semiHidden/>
    <w:rsid w:val="00D8681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86811"/>
    <w:rPr>
      <w:sz w:val="18"/>
      <w:szCs w:val="18"/>
    </w:rPr>
  </w:style>
  <w:style w:type="character" w:customStyle="1" w:styleId="Char">
    <w:name w:val="批注框文本 Char"/>
    <w:basedOn w:val="a0"/>
    <w:link w:val="a3"/>
    <w:uiPriority w:val="99"/>
    <w:semiHidden/>
    <w:rsid w:val="00D868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106</Words>
  <Characters>607</Characters>
  <Application>Microsoft Office Word</Application>
  <DocSecurity>0</DocSecurity>
  <Lines>5</Lines>
  <Paragraphs>1</Paragraphs>
  <ScaleCrop>false</ScaleCrop>
  <Company>Organization</Company>
  <LinksUpToDate>false</LinksUpToDate>
  <CharactersWithSpaces>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2026-01-12T03:46:00Z</dcterms:created>
  <dcterms:modified xsi:type="dcterms:W3CDTF">2026-01-12T03:54:00Z</dcterms:modified>
</cp:coreProperties>
</file>