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7CA" w:rsidRPr="00D847CA" w:rsidRDefault="00D847CA" w:rsidP="00D847CA">
      <w:pPr>
        <w:spacing w:before="0" w:after="0" w:line="360" w:lineRule="auto"/>
        <w:jc w:val="center"/>
        <w:rPr>
          <w:rFonts w:ascii="黑体" w:eastAsia="黑体" w:hAnsi="黑体" w:hint="eastAsia"/>
          <w:b/>
          <w:color w:val="000000" w:themeColor="text1"/>
          <w:sz w:val="28"/>
          <w:szCs w:val="28"/>
        </w:rPr>
      </w:pPr>
      <w:r w:rsidRPr="00D847CA">
        <w:rPr>
          <w:rFonts w:ascii="黑体" w:eastAsia="黑体" w:hAnsi="黑体" w:hint="eastAsia"/>
          <w:b/>
          <w:color w:val="000000" w:themeColor="text1"/>
          <w:sz w:val="28"/>
          <w:szCs w:val="28"/>
        </w:rPr>
        <w:t>无进口无代理！毫米波矢网招标上演原厂三国杀，国产厂商开启正面交锋</w:t>
      </w:r>
      <w:bookmarkStart w:id="0" w:name="_GoBack"/>
      <w:bookmarkEnd w:id="0"/>
    </w:p>
    <w:p w:rsidR="000E07E3" w:rsidRPr="00D847CA" w:rsidRDefault="00D847CA" w:rsidP="00D847CA">
      <w:pPr>
        <w:spacing w:before="0" w:after="0" w:line="36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来源：</w:t>
      </w:r>
      <w:r w:rsidR="00CD65CE" w:rsidRPr="00D847CA">
        <w:rPr>
          <w:rFonts w:ascii="宋体" w:eastAsia="宋体" w:hAnsi="宋体"/>
          <w:color w:val="000000" w:themeColor="text1"/>
          <w:sz w:val="24"/>
          <w:szCs w:val="24"/>
        </w:rPr>
        <w:fldChar w:fldCharType="begin"/>
      </w:r>
      <w:r w:rsidR="00CD65CE" w:rsidRPr="00D847CA">
        <w:rPr>
          <w:rFonts w:ascii="宋体" w:eastAsia="宋体" w:hAnsi="宋体"/>
          <w:color w:val="000000" w:themeColor="text1"/>
          <w:sz w:val="24"/>
          <w:szCs w:val="24"/>
        </w:rPr>
        <w:instrText xml:space="preserve">HYPERLINK javascript:void(0); normalLink </w:instrText>
      </w:r>
      <w:r w:rsidR="00CD65CE" w:rsidRPr="00D847CA">
        <w:rPr>
          <w:rFonts w:ascii="宋体" w:eastAsia="宋体" w:hAnsi="宋体"/>
          <w:color w:val="000000" w:themeColor="text1"/>
          <w:sz w:val="24"/>
          <w:szCs w:val="24"/>
        </w:rPr>
        <w:fldChar w:fldCharType="separate"/>
      </w:r>
      <w:r w:rsidR="00CD65CE" w:rsidRPr="00D847CA">
        <w:rPr>
          <w:rStyle w:val="a3"/>
          <w:rFonts w:ascii="宋体" w:eastAsia="宋体" w:hAnsi="宋体"/>
          <w:color w:val="000000" w:themeColor="text1"/>
          <w:sz w:val="24"/>
          <w:szCs w:val="24"/>
          <w:u w:val="none"/>
        </w:rPr>
        <w:t>onetest</w:t>
      </w:r>
      <w:r w:rsidR="00CD65CE" w:rsidRPr="00D847CA">
        <w:rPr>
          <w:rStyle w:val="a3"/>
          <w:rFonts w:ascii="宋体" w:eastAsia="宋体" w:hAnsi="宋体"/>
          <w:color w:val="000000" w:themeColor="text1"/>
          <w:sz w:val="24"/>
          <w:szCs w:val="24"/>
          <w:u w:val="none"/>
        </w:rPr>
        <w:t>仪器资源库</w:t>
      </w:r>
      <w:r w:rsidR="00CD65CE" w:rsidRPr="00D847CA">
        <w:rPr>
          <w:rFonts w:ascii="宋体" w:eastAsia="宋体" w:hAnsi="宋体"/>
          <w:color w:val="000000" w:themeColor="text1"/>
          <w:sz w:val="24"/>
          <w:szCs w:val="24"/>
        </w:rPr>
        <w:fldChar w:fldCharType="end"/>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2026</w:t>
      </w:r>
      <w:r w:rsidRPr="00D847CA">
        <w:rPr>
          <w:rFonts w:ascii="宋体" w:eastAsia="宋体" w:hAnsi="宋体"/>
          <w:color w:val="000000" w:themeColor="text1"/>
          <w:sz w:val="24"/>
          <w:szCs w:val="24"/>
        </w:rPr>
        <w:t>年</w:t>
      </w:r>
      <w:r w:rsidRPr="00D847CA">
        <w:rPr>
          <w:rFonts w:ascii="宋体" w:eastAsia="宋体" w:hAnsi="宋体"/>
          <w:color w:val="000000" w:themeColor="text1"/>
          <w:sz w:val="24"/>
          <w:szCs w:val="24"/>
        </w:rPr>
        <w:t>4</w:t>
      </w:r>
      <w:r w:rsidRPr="00D847CA">
        <w:rPr>
          <w:rFonts w:ascii="宋体" w:eastAsia="宋体" w:hAnsi="宋体"/>
          <w:color w:val="000000" w:themeColor="text1"/>
          <w:sz w:val="24"/>
          <w:szCs w:val="24"/>
        </w:rPr>
        <w:t>月</w:t>
      </w:r>
      <w:r w:rsidRPr="00D847CA">
        <w:rPr>
          <w:rFonts w:ascii="宋体" w:eastAsia="宋体" w:hAnsi="宋体"/>
          <w:color w:val="000000" w:themeColor="text1"/>
          <w:sz w:val="24"/>
          <w:szCs w:val="24"/>
        </w:rPr>
        <w:t>14</w:t>
      </w:r>
      <w:r w:rsidRPr="00D847CA">
        <w:rPr>
          <w:rFonts w:ascii="宋体" w:eastAsia="宋体" w:hAnsi="宋体"/>
          <w:color w:val="000000" w:themeColor="text1"/>
          <w:sz w:val="24"/>
          <w:szCs w:val="24"/>
        </w:rPr>
        <w:t>日，贵州航天电子的毫米波矢量网络分析仪招标结果公示，行业看到的不再是</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国产终于入围</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的惊喜，而是国产矢量网络分析仪顶级厂商正面交锋的新常态。</w:t>
      </w:r>
      <w:r w:rsidRPr="00D847CA">
        <w:rPr>
          <w:rFonts w:ascii="宋体" w:eastAsia="宋体" w:hAnsi="宋体"/>
          <w:b/>
          <w:color w:val="000000" w:themeColor="text1"/>
          <w:sz w:val="24"/>
          <w:szCs w:val="24"/>
        </w:rPr>
        <w:t>思仪、玖锦、</w:t>
      </w:r>
      <w:proofErr w:type="gramStart"/>
      <w:r w:rsidRPr="00D847CA">
        <w:rPr>
          <w:rFonts w:ascii="宋体" w:eastAsia="宋体" w:hAnsi="宋体"/>
          <w:b/>
          <w:color w:val="000000" w:themeColor="text1"/>
          <w:sz w:val="24"/>
          <w:szCs w:val="24"/>
        </w:rPr>
        <w:t>普尚三</w:t>
      </w:r>
      <w:proofErr w:type="gramEnd"/>
      <w:r w:rsidRPr="00D847CA">
        <w:rPr>
          <w:rFonts w:ascii="宋体" w:eastAsia="宋体" w:hAnsi="宋体"/>
          <w:b/>
          <w:color w:val="000000" w:themeColor="text1"/>
          <w:sz w:val="24"/>
          <w:szCs w:val="24"/>
        </w:rPr>
        <w:t>大原厂成为中标候选人</w:t>
      </w:r>
      <w:r w:rsidRPr="00D847CA">
        <w:rPr>
          <w:rFonts w:ascii="宋体" w:eastAsia="宋体" w:hAnsi="宋体"/>
          <w:color w:val="000000" w:themeColor="text1"/>
          <w:sz w:val="24"/>
          <w:szCs w:val="24"/>
        </w:rPr>
        <w:t>，没</w:t>
      </w:r>
      <w:r w:rsidRPr="00D847CA">
        <w:rPr>
          <w:rFonts w:ascii="宋体" w:eastAsia="宋体" w:hAnsi="宋体"/>
          <w:color w:val="000000" w:themeColor="text1"/>
          <w:sz w:val="24"/>
          <w:szCs w:val="24"/>
        </w:rPr>
        <w:t>有代理商、没有进口品牌，这场纯粹的国产顶级矢量网络分析仪对决，标志着中国高端矢量网络分析仪市场正式跨过</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国产替代</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的分水岭，进入国内厂商主导竞争的新阶段，就如现在的新能源汽车市场。</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第一中标候选人：中</w:t>
      </w:r>
      <w:proofErr w:type="gramStart"/>
      <w:r w:rsidRPr="00D847CA">
        <w:rPr>
          <w:rFonts w:ascii="宋体" w:eastAsia="宋体" w:hAnsi="宋体"/>
          <w:color w:val="000000" w:themeColor="text1"/>
          <w:sz w:val="24"/>
          <w:szCs w:val="24"/>
        </w:rPr>
        <w:t>电科思仪科技</w:t>
      </w:r>
      <w:proofErr w:type="gramEnd"/>
      <w:r w:rsidRPr="00D847CA">
        <w:rPr>
          <w:rFonts w:ascii="宋体" w:eastAsia="宋体" w:hAnsi="宋体"/>
          <w:color w:val="000000" w:themeColor="text1"/>
          <w:sz w:val="24"/>
          <w:szCs w:val="24"/>
        </w:rPr>
        <w:t>股份有限公司</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投标报价：</w:t>
      </w:r>
      <w:r w:rsidRPr="00D847CA">
        <w:rPr>
          <w:rFonts w:ascii="宋体" w:eastAsia="宋体" w:hAnsi="宋体"/>
          <w:color w:val="000000" w:themeColor="text1"/>
          <w:sz w:val="24"/>
          <w:szCs w:val="24"/>
        </w:rPr>
        <w:t>2,050,000.00</w:t>
      </w:r>
      <w:r w:rsidRPr="00D847CA">
        <w:rPr>
          <w:rFonts w:ascii="宋体" w:eastAsia="宋体" w:hAnsi="宋体"/>
          <w:color w:val="000000" w:themeColor="text1"/>
          <w:sz w:val="24"/>
          <w:szCs w:val="24"/>
        </w:rPr>
        <w:t>元</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交货期：合同生效后</w:t>
      </w:r>
      <w:r w:rsidRPr="00D847CA">
        <w:rPr>
          <w:rFonts w:ascii="宋体" w:eastAsia="宋体" w:hAnsi="宋体"/>
          <w:color w:val="000000" w:themeColor="text1"/>
          <w:sz w:val="24"/>
          <w:szCs w:val="24"/>
        </w:rPr>
        <w:t>4</w:t>
      </w:r>
      <w:r w:rsidRPr="00D847CA">
        <w:rPr>
          <w:rFonts w:ascii="宋体" w:eastAsia="宋体" w:hAnsi="宋体"/>
          <w:color w:val="000000" w:themeColor="text1"/>
          <w:sz w:val="24"/>
          <w:szCs w:val="24"/>
        </w:rPr>
        <w:t>个月内设备到达用户方指定场所</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第二中标候选人：成都玖锦科技有限公司</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投标报价：</w:t>
      </w:r>
      <w:r w:rsidRPr="00D847CA">
        <w:rPr>
          <w:rFonts w:ascii="宋体" w:eastAsia="宋体" w:hAnsi="宋体"/>
          <w:color w:val="000000" w:themeColor="text1"/>
          <w:sz w:val="24"/>
          <w:szCs w:val="24"/>
        </w:rPr>
        <w:t>1,680,297.00</w:t>
      </w:r>
      <w:r w:rsidRPr="00D847CA">
        <w:rPr>
          <w:rFonts w:ascii="宋体" w:eastAsia="宋体" w:hAnsi="宋体"/>
          <w:color w:val="000000" w:themeColor="text1"/>
          <w:sz w:val="24"/>
          <w:szCs w:val="24"/>
        </w:rPr>
        <w:t>元</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交货期：</w:t>
      </w:r>
      <w:r w:rsidRPr="00D847CA">
        <w:rPr>
          <w:rFonts w:ascii="宋体" w:eastAsia="宋体" w:hAnsi="宋体"/>
          <w:color w:val="000000" w:themeColor="text1"/>
          <w:sz w:val="24"/>
          <w:szCs w:val="24"/>
        </w:rPr>
        <w:t>4</w:t>
      </w:r>
      <w:r w:rsidRPr="00D847CA">
        <w:rPr>
          <w:rFonts w:ascii="宋体" w:eastAsia="宋体" w:hAnsi="宋体"/>
          <w:color w:val="000000" w:themeColor="text1"/>
          <w:sz w:val="24"/>
          <w:szCs w:val="24"/>
        </w:rPr>
        <w:t>个月</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第三中标候选人：上海普尚电子科技有限公司</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投标报价：</w:t>
      </w:r>
      <w:r w:rsidRPr="00D847CA">
        <w:rPr>
          <w:rFonts w:ascii="宋体" w:eastAsia="宋体" w:hAnsi="宋体"/>
          <w:color w:val="000000" w:themeColor="text1"/>
          <w:sz w:val="24"/>
          <w:szCs w:val="24"/>
        </w:rPr>
        <w:t>2,610,000.00</w:t>
      </w:r>
      <w:r w:rsidRPr="00D847CA">
        <w:rPr>
          <w:rFonts w:ascii="宋体" w:eastAsia="宋体" w:hAnsi="宋体"/>
          <w:color w:val="000000" w:themeColor="text1"/>
          <w:sz w:val="24"/>
          <w:szCs w:val="24"/>
        </w:rPr>
        <w:t>元</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交货期：合同签订生效后</w:t>
      </w:r>
      <w:r w:rsidRPr="00D847CA">
        <w:rPr>
          <w:rFonts w:ascii="宋体" w:eastAsia="宋体" w:hAnsi="宋体"/>
          <w:color w:val="000000" w:themeColor="text1"/>
          <w:sz w:val="24"/>
          <w:szCs w:val="24"/>
        </w:rPr>
        <w:t>4</w:t>
      </w:r>
      <w:r w:rsidRPr="00D847CA">
        <w:rPr>
          <w:rFonts w:ascii="宋体" w:eastAsia="宋体" w:hAnsi="宋体"/>
          <w:color w:val="000000" w:themeColor="text1"/>
          <w:sz w:val="24"/>
          <w:szCs w:val="24"/>
        </w:rPr>
        <w:t>个月设备到达用户方指定场所</w:t>
      </w:r>
    </w:p>
    <w:p w:rsidR="000E07E3" w:rsidRPr="00D847CA" w:rsidRDefault="00D847CA" w:rsidP="00D847CA">
      <w:pPr>
        <w:spacing w:before="0" w:after="0" w:line="360" w:lineRule="auto"/>
        <w:ind w:left="-225" w:right="75" w:firstLineChars="200" w:firstLine="482"/>
        <w:jc w:val="center"/>
        <w:rPr>
          <w:rFonts w:ascii="宋体" w:eastAsia="宋体" w:hAnsi="宋体"/>
          <w:b/>
          <w:color w:val="000000" w:themeColor="text1"/>
          <w:sz w:val="24"/>
          <w:szCs w:val="24"/>
        </w:rPr>
      </w:pPr>
      <w:r w:rsidRPr="00D847CA">
        <w:rPr>
          <w:rFonts w:ascii="宋体" w:eastAsia="宋体" w:hAnsi="宋体" w:hint="eastAsia"/>
          <w:b/>
          <w:color w:val="000000" w:themeColor="text1"/>
          <w:sz w:val="24"/>
          <w:szCs w:val="24"/>
        </w:rPr>
        <w:t>一、</w:t>
      </w:r>
      <w:r w:rsidR="00CD65CE" w:rsidRPr="00D847CA">
        <w:rPr>
          <w:rFonts w:ascii="宋体" w:eastAsia="宋体" w:hAnsi="宋体"/>
          <w:b/>
          <w:color w:val="000000" w:themeColor="text1"/>
          <w:sz w:val="24"/>
          <w:szCs w:val="24"/>
        </w:rPr>
        <w:t>十年破壁：从</w:t>
      </w:r>
      <w:r w:rsidR="00CD65CE" w:rsidRPr="00D847CA">
        <w:rPr>
          <w:rFonts w:ascii="宋体" w:eastAsia="宋体" w:hAnsi="宋体"/>
          <w:b/>
          <w:color w:val="000000" w:themeColor="text1"/>
          <w:sz w:val="24"/>
          <w:szCs w:val="24"/>
        </w:rPr>
        <w:t xml:space="preserve"> "</w:t>
      </w:r>
      <w:r w:rsidR="00CD65CE" w:rsidRPr="00D847CA">
        <w:rPr>
          <w:rFonts w:ascii="宋体" w:eastAsia="宋体" w:hAnsi="宋体"/>
          <w:b/>
          <w:color w:val="000000" w:themeColor="text1"/>
          <w:sz w:val="24"/>
          <w:szCs w:val="24"/>
        </w:rPr>
        <w:t>一片空白</w:t>
      </w:r>
      <w:r w:rsidR="00CD65CE" w:rsidRPr="00D847CA">
        <w:rPr>
          <w:rFonts w:ascii="宋体" w:eastAsia="宋体" w:hAnsi="宋体"/>
          <w:b/>
          <w:color w:val="000000" w:themeColor="text1"/>
          <w:sz w:val="24"/>
          <w:szCs w:val="24"/>
        </w:rPr>
        <w:t xml:space="preserve">" </w:t>
      </w:r>
      <w:r w:rsidR="00CD65CE" w:rsidRPr="00D847CA">
        <w:rPr>
          <w:rFonts w:ascii="宋体" w:eastAsia="宋体" w:hAnsi="宋体"/>
          <w:b/>
          <w:color w:val="000000" w:themeColor="text1"/>
          <w:sz w:val="24"/>
          <w:szCs w:val="24"/>
        </w:rPr>
        <w:t>到</w:t>
      </w:r>
      <w:r w:rsidR="00CD65CE" w:rsidRPr="00D847CA">
        <w:rPr>
          <w:rFonts w:ascii="宋体" w:eastAsia="宋体" w:hAnsi="宋体"/>
          <w:b/>
          <w:color w:val="000000" w:themeColor="text1"/>
          <w:sz w:val="24"/>
          <w:szCs w:val="24"/>
        </w:rPr>
        <w:t xml:space="preserve"> "</w:t>
      </w:r>
      <w:r w:rsidR="00CD65CE" w:rsidRPr="00D847CA">
        <w:rPr>
          <w:rFonts w:ascii="宋体" w:eastAsia="宋体" w:hAnsi="宋体"/>
          <w:b/>
          <w:color w:val="000000" w:themeColor="text1"/>
          <w:sz w:val="24"/>
          <w:szCs w:val="24"/>
        </w:rPr>
        <w:t>半壁江山</w:t>
      </w:r>
      <w:r w:rsidR="00CD65CE" w:rsidRPr="00D847CA">
        <w:rPr>
          <w:rFonts w:ascii="宋体" w:eastAsia="宋体" w:hAnsi="宋体"/>
          <w:b/>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矢量网络分析仪作为射频微波器件、整机、系统等研发、生产、验证必用的仪器，是市场保有量和需求量最高的射频仪器，而覆盖毫米波频段，曾是国产仪器不可逾越的</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死亡之海</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2020</w:t>
      </w:r>
      <w:r w:rsidRPr="00D847CA">
        <w:rPr>
          <w:rFonts w:ascii="宋体" w:eastAsia="宋体" w:hAnsi="宋体"/>
          <w:color w:val="000000" w:themeColor="text1"/>
          <w:sz w:val="24"/>
          <w:szCs w:val="24"/>
        </w:rPr>
        <w:t>年以前：全球高端</w:t>
      </w:r>
      <w:r w:rsidRPr="00D847CA">
        <w:rPr>
          <w:rFonts w:ascii="宋体" w:eastAsia="宋体" w:hAnsi="宋体"/>
          <w:color w:val="000000" w:themeColor="text1"/>
          <w:sz w:val="24"/>
          <w:szCs w:val="24"/>
        </w:rPr>
        <w:t>VNA</w:t>
      </w:r>
      <w:r w:rsidRPr="00D847CA">
        <w:rPr>
          <w:rFonts w:ascii="宋体" w:eastAsia="宋体" w:hAnsi="宋体"/>
          <w:color w:val="000000" w:themeColor="text1"/>
          <w:sz w:val="24"/>
          <w:szCs w:val="24"/>
        </w:rPr>
        <w:t>市场被是德科技、罗德与施瓦茨、安立三大国际巨头垄断，中国市场进口依赖度超过</w:t>
      </w:r>
      <w:r w:rsidRPr="00D847CA">
        <w:rPr>
          <w:rFonts w:ascii="宋体" w:eastAsia="宋体" w:hAnsi="宋体"/>
          <w:color w:val="000000" w:themeColor="text1"/>
          <w:sz w:val="24"/>
          <w:szCs w:val="24"/>
        </w:rPr>
        <w:t>95%</w:t>
      </w:r>
      <w:r w:rsidRPr="00D847CA">
        <w:rPr>
          <w:rFonts w:ascii="宋体" w:eastAsia="宋体" w:hAnsi="宋体"/>
          <w:color w:val="000000" w:themeColor="text1"/>
          <w:sz w:val="24"/>
          <w:szCs w:val="24"/>
        </w:rPr>
        <w:t>。一台进口</w:t>
      </w:r>
      <w:r w:rsidRPr="00D847CA">
        <w:rPr>
          <w:rFonts w:ascii="宋体" w:eastAsia="宋体" w:hAnsi="宋体"/>
          <w:color w:val="000000" w:themeColor="text1"/>
          <w:sz w:val="24"/>
          <w:szCs w:val="24"/>
        </w:rPr>
        <w:t>67GHz</w:t>
      </w:r>
      <w:r w:rsidRPr="00D847CA">
        <w:rPr>
          <w:rFonts w:ascii="宋体" w:eastAsia="宋体" w:hAnsi="宋体"/>
          <w:color w:val="000000" w:themeColor="text1"/>
          <w:sz w:val="24"/>
          <w:szCs w:val="24"/>
        </w:rPr>
        <w:t>矢量网络分析仪报价动辄</w:t>
      </w:r>
      <w:r w:rsidRPr="00D847CA">
        <w:rPr>
          <w:rFonts w:ascii="宋体" w:eastAsia="宋体" w:hAnsi="宋体"/>
          <w:color w:val="000000" w:themeColor="text1"/>
          <w:sz w:val="24"/>
          <w:szCs w:val="24"/>
        </w:rPr>
        <w:t>300</w:t>
      </w:r>
      <w:r w:rsidRPr="00D847CA">
        <w:rPr>
          <w:rFonts w:ascii="宋体" w:eastAsia="宋体" w:hAnsi="宋体"/>
          <w:color w:val="000000" w:themeColor="text1"/>
          <w:sz w:val="24"/>
          <w:szCs w:val="24"/>
        </w:rPr>
        <w:t>万元以上，交货周期长达</w:t>
      </w:r>
      <w:r w:rsidRPr="00D847CA">
        <w:rPr>
          <w:rFonts w:ascii="宋体" w:eastAsia="宋体" w:hAnsi="宋体"/>
          <w:color w:val="000000" w:themeColor="text1"/>
          <w:sz w:val="24"/>
          <w:szCs w:val="24"/>
        </w:rPr>
        <w:t xml:space="preserve">6-12 </w:t>
      </w:r>
      <w:proofErr w:type="gramStart"/>
      <w:r w:rsidRPr="00D847CA">
        <w:rPr>
          <w:rFonts w:ascii="宋体" w:eastAsia="宋体" w:hAnsi="宋体"/>
          <w:color w:val="000000" w:themeColor="text1"/>
          <w:sz w:val="24"/>
          <w:szCs w:val="24"/>
        </w:rPr>
        <w:t>个</w:t>
      </w:r>
      <w:proofErr w:type="gramEnd"/>
      <w:r w:rsidRPr="00D847CA">
        <w:rPr>
          <w:rFonts w:ascii="宋体" w:eastAsia="宋体" w:hAnsi="宋体"/>
          <w:color w:val="000000" w:themeColor="text1"/>
          <w:sz w:val="24"/>
          <w:szCs w:val="24"/>
        </w:rPr>
        <w:t>月，且经常受到瓦森纳协定的出口限制，购买还需申请。</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2021-2023</w:t>
      </w:r>
      <w:r w:rsidRPr="00D847CA">
        <w:rPr>
          <w:rFonts w:ascii="宋体" w:eastAsia="宋体" w:hAnsi="宋体"/>
          <w:color w:val="000000" w:themeColor="text1"/>
          <w:sz w:val="24"/>
          <w:szCs w:val="24"/>
        </w:rPr>
        <w:t>年：国产厂商迎来技术爆发期。中</w:t>
      </w:r>
      <w:proofErr w:type="gramStart"/>
      <w:r w:rsidRPr="00D847CA">
        <w:rPr>
          <w:rFonts w:ascii="宋体" w:eastAsia="宋体" w:hAnsi="宋体"/>
          <w:color w:val="000000" w:themeColor="text1"/>
          <w:sz w:val="24"/>
          <w:szCs w:val="24"/>
        </w:rPr>
        <w:t>电科思仪</w:t>
      </w:r>
      <w:proofErr w:type="gramEnd"/>
      <w:r w:rsidRPr="00D847CA">
        <w:rPr>
          <w:rFonts w:ascii="宋体" w:eastAsia="宋体" w:hAnsi="宋体"/>
          <w:color w:val="000000" w:themeColor="text1"/>
          <w:sz w:val="24"/>
          <w:szCs w:val="24"/>
        </w:rPr>
        <w:t>率先实现</w:t>
      </w:r>
      <w:r w:rsidRPr="00D847CA">
        <w:rPr>
          <w:rFonts w:ascii="宋体" w:eastAsia="宋体" w:hAnsi="宋体"/>
          <w:color w:val="000000" w:themeColor="text1"/>
          <w:sz w:val="24"/>
          <w:szCs w:val="24"/>
        </w:rPr>
        <w:t xml:space="preserve">67/110GHz </w:t>
      </w:r>
      <w:r w:rsidRPr="00D847CA">
        <w:rPr>
          <w:rFonts w:ascii="宋体" w:eastAsia="宋体" w:hAnsi="宋体"/>
          <w:color w:val="000000" w:themeColor="text1"/>
          <w:sz w:val="24"/>
          <w:szCs w:val="24"/>
        </w:rPr>
        <w:t>矢量网络分析仪量产，随后成都玖锦、</w:t>
      </w:r>
      <w:proofErr w:type="gramStart"/>
      <w:r w:rsidRPr="00D847CA">
        <w:rPr>
          <w:rFonts w:ascii="宋体" w:eastAsia="宋体" w:hAnsi="宋体"/>
          <w:color w:val="000000" w:themeColor="text1"/>
          <w:sz w:val="24"/>
          <w:szCs w:val="24"/>
        </w:rPr>
        <w:t>上海普尚相继</w:t>
      </w:r>
      <w:proofErr w:type="gramEnd"/>
      <w:r w:rsidRPr="00D847CA">
        <w:rPr>
          <w:rFonts w:ascii="宋体" w:eastAsia="宋体" w:hAnsi="宋体"/>
          <w:color w:val="000000" w:themeColor="text1"/>
          <w:sz w:val="24"/>
          <w:szCs w:val="24"/>
        </w:rPr>
        <w:t>突破关键技术，形成了</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三足鼎立的</w:t>
      </w:r>
      <w:proofErr w:type="gramStart"/>
      <w:r w:rsidRPr="00D847CA">
        <w:rPr>
          <w:rFonts w:ascii="宋体" w:eastAsia="宋体" w:hAnsi="宋体"/>
          <w:color w:val="000000" w:themeColor="text1"/>
          <w:sz w:val="24"/>
          <w:szCs w:val="24"/>
        </w:rPr>
        <w:t>国产第一</w:t>
      </w:r>
      <w:proofErr w:type="gramEnd"/>
      <w:r w:rsidRPr="00D847CA">
        <w:rPr>
          <w:rFonts w:ascii="宋体" w:eastAsia="宋体" w:hAnsi="宋体"/>
          <w:color w:val="000000" w:themeColor="text1"/>
          <w:sz w:val="24"/>
          <w:szCs w:val="24"/>
        </w:rPr>
        <w:t>梯队。核心指标如动态范围、迹线噪声、输出功率全面逼近</w:t>
      </w:r>
      <w:r w:rsidRPr="00D847CA">
        <w:rPr>
          <w:rFonts w:ascii="宋体" w:eastAsia="宋体" w:hAnsi="宋体"/>
          <w:color w:val="000000" w:themeColor="text1"/>
          <w:sz w:val="24"/>
          <w:szCs w:val="24"/>
        </w:rPr>
        <w:lastRenderedPageBreak/>
        <w:t>国际先进水平，价格仅为进口产品的</w:t>
      </w:r>
      <w:r w:rsidRPr="00D847CA">
        <w:rPr>
          <w:rFonts w:ascii="宋体" w:eastAsia="宋体" w:hAnsi="宋体"/>
          <w:color w:val="000000" w:themeColor="text1"/>
          <w:sz w:val="24"/>
          <w:szCs w:val="24"/>
        </w:rPr>
        <w:t xml:space="preserve"> 50%-60%</w:t>
      </w:r>
      <w:r w:rsidRPr="00D847CA">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2024</w:t>
      </w:r>
      <w:r w:rsidRPr="00D847CA">
        <w:rPr>
          <w:rFonts w:ascii="宋体" w:eastAsia="宋体" w:hAnsi="宋体"/>
          <w:color w:val="000000" w:themeColor="text1"/>
          <w:sz w:val="24"/>
          <w:szCs w:val="24"/>
        </w:rPr>
        <w:t>年至今：国产替代进入收获期。国产已有思仪、玖锦、普尚、威频、鼎阳、</w:t>
      </w:r>
      <w:proofErr w:type="gramStart"/>
      <w:r w:rsidRPr="00D847CA">
        <w:rPr>
          <w:rFonts w:ascii="宋体" w:eastAsia="宋体" w:hAnsi="宋体"/>
          <w:color w:val="000000" w:themeColor="text1"/>
          <w:sz w:val="24"/>
          <w:szCs w:val="24"/>
        </w:rPr>
        <w:t>创远信</w:t>
      </w:r>
      <w:proofErr w:type="gramEnd"/>
      <w:r w:rsidRPr="00D847CA">
        <w:rPr>
          <w:rFonts w:ascii="宋体" w:eastAsia="宋体" w:hAnsi="宋体"/>
          <w:color w:val="000000" w:themeColor="text1"/>
          <w:sz w:val="24"/>
          <w:szCs w:val="24"/>
        </w:rPr>
        <w:t>科、</w:t>
      </w:r>
      <w:proofErr w:type="gramStart"/>
      <w:r w:rsidRPr="00D847CA">
        <w:rPr>
          <w:rFonts w:ascii="宋体" w:eastAsia="宋体" w:hAnsi="宋体"/>
          <w:color w:val="000000" w:themeColor="text1"/>
          <w:sz w:val="24"/>
          <w:szCs w:val="24"/>
        </w:rPr>
        <w:t>极致汇仪等</w:t>
      </w:r>
      <w:proofErr w:type="gramEnd"/>
      <w:r w:rsidRPr="00D847CA">
        <w:rPr>
          <w:rFonts w:ascii="宋体" w:eastAsia="宋体" w:hAnsi="宋体"/>
          <w:color w:val="000000" w:themeColor="text1"/>
          <w:sz w:val="24"/>
          <w:szCs w:val="24"/>
        </w:rPr>
        <w:t>7</w:t>
      </w:r>
      <w:r w:rsidRPr="00D847CA">
        <w:rPr>
          <w:rFonts w:ascii="宋体" w:eastAsia="宋体" w:hAnsi="宋体"/>
          <w:color w:val="000000" w:themeColor="text1"/>
          <w:sz w:val="24"/>
          <w:szCs w:val="24"/>
        </w:rPr>
        <w:t>大厂家矢量网络分析仪覆盖至毫米波频段，多家覆盖至太赫兹频段。据行业数据显示，国产矢量网络分析仪整体市场份额已提升至</w:t>
      </w:r>
      <w:r w:rsidRPr="00D847CA">
        <w:rPr>
          <w:rFonts w:ascii="宋体" w:eastAsia="宋体" w:hAnsi="宋体"/>
          <w:color w:val="000000" w:themeColor="text1"/>
          <w:sz w:val="24"/>
          <w:szCs w:val="24"/>
        </w:rPr>
        <w:t>45%-50%</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6GHz</w:t>
      </w:r>
      <w:r w:rsidRPr="00D847CA">
        <w:rPr>
          <w:rFonts w:ascii="宋体" w:eastAsia="宋体" w:hAnsi="宋体"/>
          <w:color w:val="000000" w:themeColor="text1"/>
          <w:sz w:val="24"/>
          <w:szCs w:val="24"/>
        </w:rPr>
        <w:t>以下</w:t>
      </w:r>
      <w:r w:rsidRPr="00D847CA">
        <w:rPr>
          <w:rFonts w:ascii="宋体" w:eastAsia="宋体" w:hAnsi="宋体"/>
          <w:color w:val="000000" w:themeColor="text1"/>
          <w:sz w:val="24"/>
          <w:szCs w:val="24"/>
        </w:rPr>
        <w:t>中</w:t>
      </w:r>
      <w:proofErr w:type="gramStart"/>
      <w:r w:rsidRPr="00D847CA">
        <w:rPr>
          <w:rFonts w:ascii="宋体" w:eastAsia="宋体" w:hAnsi="宋体"/>
          <w:color w:val="000000" w:themeColor="text1"/>
          <w:sz w:val="24"/>
          <w:szCs w:val="24"/>
        </w:rPr>
        <w:t>端市场国产化率超</w:t>
      </w:r>
      <w:proofErr w:type="gramEnd"/>
      <w:r w:rsidRPr="00D847CA">
        <w:rPr>
          <w:rFonts w:ascii="宋体" w:eastAsia="宋体" w:hAnsi="宋体"/>
          <w:color w:val="000000" w:themeColor="text1"/>
          <w:sz w:val="24"/>
          <w:szCs w:val="24"/>
        </w:rPr>
        <w:t>60%</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26.5GHz</w:t>
      </w:r>
      <w:r w:rsidRPr="00D847CA">
        <w:rPr>
          <w:rFonts w:ascii="宋体" w:eastAsia="宋体" w:hAnsi="宋体"/>
          <w:color w:val="000000" w:themeColor="text1"/>
          <w:sz w:val="24"/>
          <w:szCs w:val="24"/>
        </w:rPr>
        <w:t>以下主流机型实现稳定替代。特别是在航天、军工、通信等关键领域，国产设备已从</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可选项</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变成</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必选项</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w:t>
      </w:r>
    </w:p>
    <w:p w:rsidR="000E07E3" w:rsidRPr="00D847CA" w:rsidRDefault="00D847CA" w:rsidP="00D847CA">
      <w:pPr>
        <w:spacing w:before="0" w:after="0" w:line="360" w:lineRule="auto"/>
        <w:ind w:left="-225" w:right="75" w:firstLineChars="200" w:firstLine="482"/>
        <w:jc w:val="center"/>
        <w:rPr>
          <w:rFonts w:ascii="宋体" w:eastAsia="宋体" w:hAnsi="宋体"/>
          <w:b/>
          <w:color w:val="000000" w:themeColor="text1"/>
          <w:sz w:val="24"/>
          <w:szCs w:val="24"/>
        </w:rPr>
      </w:pPr>
      <w:r w:rsidRPr="00D847CA">
        <w:rPr>
          <w:rFonts w:ascii="宋体" w:eastAsia="宋体" w:hAnsi="宋体" w:hint="eastAsia"/>
          <w:b/>
          <w:color w:val="000000" w:themeColor="text1"/>
          <w:sz w:val="24"/>
          <w:szCs w:val="24"/>
        </w:rPr>
        <w:t>二、</w:t>
      </w:r>
      <w:r w:rsidR="00CD65CE" w:rsidRPr="00D847CA">
        <w:rPr>
          <w:rFonts w:ascii="宋体" w:eastAsia="宋体" w:hAnsi="宋体"/>
          <w:b/>
          <w:color w:val="000000" w:themeColor="text1"/>
          <w:sz w:val="24"/>
          <w:szCs w:val="24"/>
        </w:rPr>
        <w:t>分水岭时刻：国产替代已达基本平衡</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2025</w:t>
      </w:r>
      <w:r w:rsidRPr="00D847CA">
        <w:rPr>
          <w:rFonts w:ascii="宋体" w:eastAsia="宋体" w:hAnsi="宋体"/>
          <w:color w:val="000000" w:themeColor="text1"/>
          <w:sz w:val="24"/>
          <w:szCs w:val="24"/>
        </w:rPr>
        <w:t>年至今，数次矢量网络分析仪的招标清晰地展现了毫米波甚至更高频段的矢量网络分析仪市场的新格局：</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1</w:t>
      </w:r>
      <w:r w:rsidRPr="00D847CA">
        <w:rPr>
          <w:rFonts w:ascii="宋体" w:eastAsia="宋体" w:hAnsi="宋体"/>
          <w:b/>
          <w:color w:val="000000" w:themeColor="text1"/>
          <w:sz w:val="24"/>
          <w:szCs w:val="24"/>
        </w:rPr>
        <w:t>、公开招标市场进口品牌不再是主流</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本次招标没有任何一家国际厂商入围，这并非偶然。近年来，越来越多的招标项目出现以下趋势：</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部分项目明确标注</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优先国产</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甚至</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仅限国产</w:t>
      </w:r>
      <w:r w:rsidRPr="00D847CA">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45</w:t>
      </w:r>
      <w:r w:rsidRPr="00D847CA">
        <w:rPr>
          <w:rFonts w:ascii="宋体" w:eastAsia="宋体" w:hAnsi="宋体"/>
          <w:color w:val="000000" w:themeColor="text1"/>
          <w:sz w:val="24"/>
          <w:szCs w:val="24"/>
        </w:rPr>
        <w:t>天内交货等严苛条件，让进口品牌</w:t>
      </w:r>
      <w:r w:rsidRPr="00D847CA">
        <w:rPr>
          <w:rFonts w:ascii="宋体" w:eastAsia="宋体" w:hAnsi="宋体"/>
          <w:color w:val="000000" w:themeColor="text1"/>
          <w:sz w:val="24"/>
          <w:szCs w:val="24"/>
        </w:rPr>
        <w:t>3-6</w:t>
      </w:r>
      <w:r w:rsidRPr="00D847CA">
        <w:rPr>
          <w:rFonts w:ascii="宋体" w:eastAsia="宋体" w:hAnsi="宋体"/>
          <w:color w:val="000000" w:themeColor="text1"/>
          <w:sz w:val="24"/>
          <w:szCs w:val="24"/>
        </w:rPr>
        <w:t>个月的交货周期失去竞争力</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2</w:t>
      </w:r>
      <w:r w:rsidRPr="00D847CA">
        <w:rPr>
          <w:rFonts w:ascii="宋体" w:eastAsia="宋体" w:hAnsi="宋体"/>
          <w:b/>
          <w:color w:val="000000" w:themeColor="text1"/>
          <w:sz w:val="24"/>
          <w:szCs w:val="24"/>
        </w:rPr>
        <w:t>、市场竞争从中外对抗转向国产比拼</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当国产矢量网络分析仪在性能、价格、服务上全面具备竞争力后，市场竞争的焦点已经发生了根本性转变：</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过去：比</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能不能用</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，国产</w:t>
      </w:r>
      <w:proofErr w:type="spellStart"/>
      <w:r w:rsidRPr="00D847CA">
        <w:rPr>
          <w:rFonts w:ascii="宋体" w:eastAsia="宋体" w:hAnsi="宋体"/>
          <w:color w:val="000000" w:themeColor="text1"/>
          <w:sz w:val="24"/>
          <w:szCs w:val="24"/>
        </w:rPr>
        <w:t>vs</w:t>
      </w:r>
      <w:proofErr w:type="spellEnd"/>
      <w:r w:rsidRPr="00D847CA">
        <w:rPr>
          <w:rFonts w:ascii="宋体" w:eastAsia="宋体" w:hAnsi="宋体"/>
          <w:color w:val="000000" w:themeColor="text1"/>
          <w:sz w:val="24"/>
          <w:szCs w:val="24"/>
        </w:rPr>
        <w:t>进口，我要替代你；</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现在：比</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谁更好用</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，国产</w:t>
      </w:r>
      <w:proofErr w:type="spellStart"/>
      <w:r w:rsidRPr="00D847CA">
        <w:rPr>
          <w:rFonts w:ascii="宋体" w:eastAsia="宋体" w:hAnsi="宋体"/>
          <w:color w:val="000000" w:themeColor="text1"/>
          <w:sz w:val="24"/>
          <w:szCs w:val="24"/>
        </w:rPr>
        <w:t>vs</w:t>
      </w:r>
      <w:proofErr w:type="spellEnd"/>
      <w:r w:rsidRPr="00D847CA">
        <w:rPr>
          <w:rFonts w:ascii="宋体" w:eastAsia="宋体" w:hAnsi="宋体"/>
          <w:color w:val="000000" w:themeColor="text1"/>
          <w:sz w:val="24"/>
          <w:szCs w:val="24"/>
        </w:rPr>
        <w:t>国产，来吧兄弟比一比；</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未来：比</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谁能引领技术</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，中国厂商</w:t>
      </w:r>
      <w:proofErr w:type="spellStart"/>
      <w:r w:rsidRPr="00D847CA">
        <w:rPr>
          <w:rFonts w:ascii="宋体" w:eastAsia="宋体" w:hAnsi="宋体"/>
          <w:color w:val="000000" w:themeColor="text1"/>
          <w:sz w:val="24"/>
          <w:szCs w:val="24"/>
        </w:rPr>
        <w:t>vs</w:t>
      </w:r>
      <w:proofErr w:type="spellEnd"/>
      <w:r w:rsidRPr="00D847CA">
        <w:rPr>
          <w:rFonts w:ascii="宋体" w:eastAsia="宋体" w:hAnsi="宋体"/>
          <w:color w:val="000000" w:themeColor="text1"/>
          <w:sz w:val="24"/>
          <w:szCs w:val="24"/>
        </w:rPr>
        <w:t>全球厂商，我要飞得更高。</w:t>
      </w:r>
    </w:p>
    <w:p w:rsidR="000E07E3" w:rsidRPr="00D847CA" w:rsidRDefault="00D847CA" w:rsidP="00D847CA">
      <w:pPr>
        <w:spacing w:before="0" w:after="0" w:line="360" w:lineRule="auto"/>
        <w:ind w:left="-225" w:right="75" w:firstLineChars="200" w:firstLine="482"/>
        <w:jc w:val="center"/>
        <w:rPr>
          <w:rFonts w:ascii="宋体" w:eastAsia="宋体" w:hAnsi="宋体"/>
          <w:b/>
          <w:color w:val="000000" w:themeColor="text1"/>
          <w:sz w:val="24"/>
          <w:szCs w:val="24"/>
        </w:rPr>
      </w:pPr>
      <w:r w:rsidRPr="00D847CA">
        <w:rPr>
          <w:rFonts w:ascii="宋体" w:eastAsia="宋体" w:hAnsi="宋体" w:hint="eastAsia"/>
          <w:b/>
          <w:color w:val="000000" w:themeColor="text1"/>
          <w:sz w:val="24"/>
          <w:szCs w:val="24"/>
        </w:rPr>
        <w:t>三、</w:t>
      </w:r>
      <w:r w:rsidR="00CD65CE" w:rsidRPr="00D847CA">
        <w:rPr>
          <w:rFonts w:ascii="宋体" w:eastAsia="宋体" w:hAnsi="宋体"/>
          <w:b/>
          <w:color w:val="000000" w:themeColor="text1"/>
          <w:sz w:val="24"/>
          <w:szCs w:val="24"/>
        </w:rPr>
        <w:t>国产最强毫米波矢量网络分析仪</w:t>
      </w:r>
      <w:r w:rsidR="00CD65CE" w:rsidRPr="00D847CA">
        <w:rPr>
          <w:rFonts w:ascii="宋体" w:eastAsia="宋体" w:hAnsi="宋体"/>
          <w:b/>
          <w:color w:val="000000" w:themeColor="text1"/>
          <w:sz w:val="24"/>
          <w:szCs w:val="24"/>
        </w:rPr>
        <w:t>7</w:t>
      </w:r>
      <w:r w:rsidR="00CD65CE" w:rsidRPr="00D847CA">
        <w:rPr>
          <w:rFonts w:ascii="宋体" w:eastAsia="宋体" w:hAnsi="宋体"/>
          <w:b/>
          <w:color w:val="000000" w:themeColor="text1"/>
          <w:sz w:val="24"/>
          <w:szCs w:val="24"/>
        </w:rPr>
        <w:t>朵金花</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国产厂商形成完整的技术梯队，现有</w:t>
      </w:r>
      <w:r w:rsidRPr="00D847CA">
        <w:rPr>
          <w:rFonts w:ascii="宋体" w:eastAsia="宋体" w:hAnsi="宋体"/>
          <w:color w:val="000000" w:themeColor="text1"/>
          <w:sz w:val="24"/>
          <w:szCs w:val="24"/>
        </w:rPr>
        <w:t>7</w:t>
      </w:r>
      <w:r w:rsidRPr="00D847CA">
        <w:rPr>
          <w:rFonts w:ascii="宋体" w:eastAsia="宋体" w:hAnsi="宋体"/>
          <w:color w:val="000000" w:themeColor="text1"/>
          <w:sz w:val="24"/>
          <w:szCs w:val="24"/>
        </w:rPr>
        <w:t>家厂商量产覆盖至毫米波频段矢量网络分析仪，并可以</w:t>
      </w:r>
      <w:r w:rsidRPr="00D847CA">
        <w:rPr>
          <w:rFonts w:ascii="宋体" w:eastAsia="宋体" w:hAnsi="宋体"/>
          <w:color w:val="000000" w:themeColor="text1"/>
          <w:sz w:val="24"/>
          <w:szCs w:val="24"/>
        </w:rPr>
        <w:t>通过国产扩频模块实现</w:t>
      </w:r>
      <w:r w:rsidRPr="00D847CA">
        <w:rPr>
          <w:rFonts w:ascii="宋体" w:eastAsia="宋体" w:hAnsi="宋体"/>
          <w:color w:val="000000" w:themeColor="text1"/>
          <w:sz w:val="24"/>
          <w:szCs w:val="24"/>
        </w:rPr>
        <w:t>110GHz</w:t>
      </w:r>
      <w:r w:rsidRPr="00D847CA">
        <w:rPr>
          <w:rFonts w:ascii="宋体" w:eastAsia="宋体" w:hAnsi="宋体"/>
          <w:color w:val="000000" w:themeColor="text1"/>
          <w:sz w:val="24"/>
          <w:szCs w:val="24"/>
        </w:rPr>
        <w:t>至</w:t>
      </w:r>
      <w:r w:rsidRPr="00D847CA">
        <w:rPr>
          <w:rFonts w:ascii="宋体" w:eastAsia="宋体" w:hAnsi="宋体"/>
          <w:color w:val="000000" w:themeColor="text1"/>
          <w:sz w:val="24"/>
          <w:szCs w:val="24"/>
        </w:rPr>
        <w:t>500GHz</w:t>
      </w:r>
      <w:r w:rsidRPr="00D847CA">
        <w:rPr>
          <w:rFonts w:ascii="宋体" w:eastAsia="宋体" w:hAnsi="宋体"/>
          <w:color w:val="000000" w:themeColor="text1"/>
          <w:sz w:val="24"/>
          <w:szCs w:val="24"/>
        </w:rPr>
        <w:t>太赫兹频段的覆盖，来看下国产最强网络分析仪：</w:t>
      </w:r>
    </w:p>
    <w:p w:rsidR="000E07E3" w:rsidRPr="00D847CA" w:rsidRDefault="00CD65CE" w:rsidP="00D847CA">
      <w:pPr>
        <w:spacing w:before="0" w:after="0" w:line="360" w:lineRule="auto"/>
        <w:ind w:firstLineChars="200" w:firstLine="482"/>
        <w:jc w:val="center"/>
        <w:rPr>
          <w:rFonts w:ascii="宋体" w:eastAsia="宋体" w:hAnsi="宋体"/>
          <w:color w:val="000000" w:themeColor="text1"/>
          <w:sz w:val="24"/>
          <w:szCs w:val="24"/>
        </w:rPr>
      </w:pPr>
      <w:r w:rsidRPr="00D847CA">
        <w:rPr>
          <w:rFonts w:ascii="宋体" w:eastAsia="宋体" w:hAnsi="宋体"/>
          <w:b/>
          <w:color w:val="000000" w:themeColor="text1"/>
          <w:sz w:val="24"/>
          <w:szCs w:val="24"/>
        </w:rPr>
        <w:t>1</w:t>
      </w:r>
      <w:r w:rsidRPr="00D847CA">
        <w:rPr>
          <w:rFonts w:ascii="宋体" w:eastAsia="宋体" w:hAnsi="宋体"/>
          <w:b/>
          <w:color w:val="000000" w:themeColor="text1"/>
          <w:sz w:val="24"/>
          <w:szCs w:val="24"/>
        </w:rPr>
        <w:t>、</w:t>
      </w:r>
      <w:proofErr w:type="gramStart"/>
      <w:r w:rsidRPr="00D847CA">
        <w:rPr>
          <w:rFonts w:ascii="宋体" w:eastAsia="宋体" w:hAnsi="宋体"/>
          <w:b/>
          <w:color w:val="000000" w:themeColor="text1"/>
          <w:sz w:val="24"/>
          <w:szCs w:val="24"/>
        </w:rPr>
        <w:t>玖锦科技</w:t>
      </w:r>
      <w:proofErr w:type="gramEnd"/>
      <w:r w:rsidRPr="00D847CA">
        <w:rPr>
          <w:rFonts w:ascii="宋体" w:eastAsia="宋体" w:hAnsi="宋体"/>
          <w:b/>
          <w:color w:val="000000" w:themeColor="text1"/>
          <w:sz w:val="24"/>
          <w:szCs w:val="24"/>
        </w:rPr>
        <w:t>VNA6000B</w:t>
      </w:r>
      <w:r w:rsidRPr="00D847CA">
        <w:rPr>
          <w:rFonts w:ascii="宋体" w:eastAsia="宋体" w:hAnsi="宋体"/>
          <w:b/>
          <w:color w:val="000000" w:themeColor="text1"/>
          <w:sz w:val="24"/>
          <w:szCs w:val="24"/>
        </w:rPr>
        <w:t>矢量网络分析仪</w:t>
      </w:r>
      <w:r w:rsidRPr="00D847CA">
        <w:rPr>
          <w:rFonts w:ascii="宋体" w:eastAsia="宋体" w:hAnsi="宋体"/>
          <w:noProof/>
          <w:color w:val="000000" w:themeColor="text1"/>
          <w:sz w:val="24"/>
          <w:szCs w:val="24"/>
        </w:rPr>
        <w:drawing>
          <wp:inline distT="0" distB="0" distL="0" distR="0" wp14:anchorId="5C85B734" wp14:editId="10D223EE">
            <wp:extent cx="3854450" cy="1612900"/>
            <wp:effectExtent l="0" t="0" r="0" b="0"/>
            <wp:docPr id="2" name="picture" descr="descript"/>
            <wp:cNvGraphicFramePr/>
            <a:graphic xmlns:a="http://schemas.openxmlformats.org/drawingml/2006/main">
              <a:graphicData uri="http://schemas.openxmlformats.org/drawingml/2006/picture">
                <pic:pic xmlns:pic="http://schemas.openxmlformats.org/drawingml/2006/picture">
                  <pic:nvPicPr>
                    <pic:cNvPr id="3" name="picture" descr="descript"/>
                    <pic:cNvPicPr/>
                  </pic:nvPicPr>
                  <pic:blipFill rotWithShape="1">
                    <a:blip r:embed="rId7"/>
                    <a:srcRect/>
                    <a:stretch/>
                  </pic:blipFill>
                  <pic:spPr>
                    <a:xfrm rot="21600000">
                      <a:off x="0" y="0"/>
                      <a:ext cx="3852581" cy="1612118"/>
                    </a:xfrm>
                    <a:prstGeom prst="rect">
                      <a:avLst/>
                    </a:prstGeom>
                  </pic:spPr>
                </pic:pic>
              </a:graphicData>
            </a:graphic>
          </wp:inline>
        </w:drawing>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100 kHz/10 MHz~44 GHz/54 GHz / 67 GHz</w:t>
      </w:r>
      <w:r w:rsidRPr="00D847CA">
        <w:rPr>
          <w:rFonts w:ascii="宋体" w:eastAsia="宋体" w:hAnsi="宋体"/>
          <w:color w:val="000000" w:themeColor="text1"/>
          <w:sz w:val="24"/>
          <w:szCs w:val="24"/>
        </w:rPr>
        <w:t>（可扩展至</w:t>
      </w:r>
      <w:r w:rsidRPr="00D847CA">
        <w:rPr>
          <w:rFonts w:ascii="宋体" w:eastAsia="宋体" w:hAnsi="宋体"/>
          <w:color w:val="000000" w:themeColor="text1"/>
          <w:sz w:val="24"/>
          <w:szCs w:val="24"/>
        </w:rPr>
        <w:t>110 GHz</w:t>
      </w:r>
      <w:r w:rsidRPr="00D847CA">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高动态范围优于</w:t>
      </w:r>
      <w:r w:rsidRPr="00D847CA">
        <w:rPr>
          <w:rFonts w:ascii="宋体" w:eastAsia="宋体" w:hAnsi="宋体"/>
          <w:color w:val="000000" w:themeColor="text1"/>
          <w:sz w:val="24"/>
          <w:szCs w:val="24"/>
        </w:rPr>
        <w:t>140 dB</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2</w:t>
      </w:r>
      <w:r w:rsidRPr="00D847CA">
        <w:rPr>
          <w:rFonts w:ascii="宋体" w:eastAsia="宋体" w:hAnsi="宋体"/>
          <w:color w:val="000000" w:themeColor="text1"/>
          <w:sz w:val="24"/>
          <w:szCs w:val="24"/>
        </w:rPr>
        <w:t>端口</w:t>
      </w:r>
      <w:r w:rsidRPr="00D847CA">
        <w:rPr>
          <w:rFonts w:ascii="宋体" w:eastAsia="宋体" w:hAnsi="宋体"/>
          <w:color w:val="000000" w:themeColor="text1"/>
          <w:sz w:val="24"/>
          <w:szCs w:val="24"/>
        </w:rPr>
        <w:t>4</w:t>
      </w:r>
      <w:r w:rsidRPr="00D847CA">
        <w:rPr>
          <w:rFonts w:ascii="宋体" w:eastAsia="宋体" w:hAnsi="宋体"/>
          <w:color w:val="000000" w:themeColor="text1"/>
          <w:sz w:val="24"/>
          <w:szCs w:val="24"/>
        </w:rPr>
        <w:t>端口可选，</w:t>
      </w:r>
      <w:r w:rsidRPr="00D847CA">
        <w:rPr>
          <w:rFonts w:ascii="宋体" w:eastAsia="宋体" w:hAnsi="宋体"/>
          <w:color w:val="000000" w:themeColor="text1"/>
          <w:sz w:val="24"/>
          <w:szCs w:val="24"/>
        </w:rPr>
        <w:t>1</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2</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4</w:t>
      </w:r>
      <w:r w:rsidRPr="00D847CA">
        <w:rPr>
          <w:rFonts w:ascii="宋体" w:eastAsia="宋体" w:hAnsi="宋体"/>
          <w:color w:val="000000" w:themeColor="text1"/>
          <w:sz w:val="24"/>
          <w:szCs w:val="24"/>
        </w:rPr>
        <w:t>源可选，可加</w:t>
      </w:r>
      <w:proofErr w:type="gramStart"/>
      <w:r w:rsidRPr="00D847CA">
        <w:rPr>
          <w:rFonts w:ascii="宋体" w:eastAsia="宋体" w:hAnsi="宋体"/>
          <w:color w:val="000000" w:themeColor="text1"/>
          <w:sz w:val="24"/>
          <w:szCs w:val="24"/>
        </w:rPr>
        <w:t>第五个源</w:t>
      </w:r>
      <w:proofErr w:type="gramEnd"/>
      <w:r w:rsidRPr="00D847CA">
        <w:rPr>
          <w:rFonts w:ascii="宋体" w:eastAsia="宋体" w:hAnsi="宋体"/>
          <w:color w:val="000000" w:themeColor="text1"/>
          <w:sz w:val="24"/>
          <w:szCs w:val="24"/>
        </w:rPr>
        <w:t>(26.5GHz)</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高谐波抑制可达</w:t>
      </w:r>
      <w:r w:rsidRPr="00D847CA">
        <w:rPr>
          <w:rFonts w:ascii="宋体" w:eastAsia="宋体" w:hAnsi="宋体"/>
          <w:color w:val="000000" w:themeColor="text1"/>
          <w:sz w:val="24"/>
          <w:szCs w:val="24"/>
        </w:rPr>
        <w:t>-57dBc</w:t>
      </w:r>
      <w:r w:rsidRPr="00D847CA">
        <w:rPr>
          <w:rFonts w:ascii="宋体" w:eastAsia="宋体" w:hAnsi="宋体"/>
          <w:color w:val="000000" w:themeColor="text1"/>
          <w:sz w:val="24"/>
          <w:szCs w:val="24"/>
        </w:rPr>
        <w:t>，足以支持有源互调测试</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4</w:t>
      </w:r>
      <w:r w:rsidRPr="00D847CA">
        <w:rPr>
          <w:rFonts w:ascii="宋体" w:eastAsia="宋体" w:hAnsi="宋体"/>
          <w:color w:val="000000" w:themeColor="text1"/>
          <w:sz w:val="24"/>
          <w:szCs w:val="24"/>
        </w:rPr>
        <w:t>端口独立矢量源输出，</w:t>
      </w:r>
      <w:r w:rsidRPr="00D847CA">
        <w:rPr>
          <w:rFonts w:ascii="宋体" w:eastAsia="宋体" w:hAnsi="宋体"/>
          <w:color w:val="000000" w:themeColor="text1"/>
          <w:sz w:val="24"/>
          <w:szCs w:val="24"/>
        </w:rPr>
        <w:t>8</w:t>
      </w:r>
      <w:r w:rsidRPr="00D847CA">
        <w:rPr>
          <w:rFonts w:ascii="宋体" w:eastAsia="宋体" w:hAnsi="宋体"/>
          <w:color w:val="000000" w:themeColor="text1"/>
          <w:sz w:val="24"/>
          <w:szCs w:val="24"/>
        </w:rPr>
        <w:t>个真正的并行接收机</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中频带宽</w:t>
      </w:r>
      <w:r w:rsidRPr="00D847CA">
        <w:rPr>
          <w:rFonts w:ascii="宋体" w:eastAsia="宋体" w:hAnsi="宋体"/>
          <w:color w:val="000000" w:themeColor="text1"/>
          <w:sz w:val="24"/>
          <w:szCs w:val="24"/>
        </w:rPr>
        <w:t>1Hz~30MHz</w:t>
      </w:r>
      <w:r w:rsidRPr="00D847CA">
        <w:rPr>
          <w:rFonts w:ascii="宋体" w:eastAsia="宋体" w:hAnsi="宋体"/>
          <w:color w:val="000000" w:themeColor="text1"/>
          <w:sz w:val="24"/>
          <w:szCs w:val="24"/>
        </w:rPr>
        <w:t>，超快的测量速度</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支持标准</w:t>
      </w:r>
      <w:r w:rsidRPr="00D847CA">
        <w:rPr>
          <w:rFonts w:ascii="宋体" w:eastAsia="宋体" w:hAnsi="宋体"/>
          <w:color w:val="000000" w:themeColor="text1"/>
          <w:sz w:val="24"/>
          <w:szCs w:val="24"/>
        </w:rPr>
        <w:t>S</w:t>
      </w:r>
      <w:r w:rsidRPr="00D847CA">
        <w:rPr>
          <w:rFonts w:ascii="宋体" w:eastAsia="宋体" w:hAnsi="宋体"/>
          <w:color w:val="000000" w:themeColor="text1"/>
          <w:sz w:val="24"/>
          <w:szCs w:val="24"/>
        </w:rPr>
        <w:t>参数测量、脉冲</w:t>
      </w:r>
      <w:r w:rsidRPr="00D847CA">
        <w:rPr>
          <w:rFonts w:ascii="宋体" w:eastAsia="宋体" w:hAnsi="宋体"/>
          <w:color w:val="000000" w:themeColor="text1"/>
          <w:sz w:val="24"/>
          <w:szCs w:val="24"/>
        </w:rPr>
        <w:t>S</w:t>
      </w:r>
      <w:r w:rsidRPr="00D847CA">
        <w:rPr>
          <w:rFonts w:ascii="宋体" w:eastAsia="宋体" w:hAnsi="宋体"/>
          <w:color w:val="000000" w:themeColor="text1"/>
          <w:sz w:val="24"/>
          <w:szCs w:val="24"/>
        </w:rPr>
        <w:t>参数测量、时域测量、增益压缩测量、混频器测量、真差分测量、噪声系数测量、频谱分析测量、快速连续波扫描测量等功能</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可通过</w:t>
      </w:r>
      <w:r w:rsidRPr="00D847CA">
        <w:rPr>
          <w:rFonts w:ascii="宋体" w:eastAsia="宋体" w:hAnsi="宋体"/>
          <w:color w:val="000000" w:themeColor="text1"/>
          <w:sz w:val="24"/>
          <w:szCs w:val="24"/>
        </w:rPr>
        <w:t>LAN</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GPIB</w:t>
      </w:r>
      <w:r w:rsidRPr="00D847CA">
        <w:rPr>
          <w:rFonts w:ascii="宋体" w:eastAsia="宋体" w:hAnsi="宋体"/>
          <w:color w:val="000000" w:themeColor="text1"/>
          <w:sz w:val="24"/>
          <w:szCs w:val="24"/>
        </w:rPr>
        <w:t>控制仪器，远程控制指令兼容主流同类设备，</w:t>
      </w:r>
      <w:r w:rsidRPr="00D847CA">
        <w:rPr>
          <w:rFonts w:ascii="宋体" w:eastAsia="宋体" w:hAnsi="宋体"/>
          <w:color w:val="000000" w:themeColor="text1"/>
          <w:sz w:val="24"/>
          <w:szCs w:val="24"/>
        </w:rPr>
        <w:t>SCPI</w:t>
      </w:r>
      <w:r w:rsidRPr="00D847CA">
        <w:rPr>
          <w:rFonts w:ascii="宋体" w:eastAsia="宋体" w:hAnsi="宋体"/>
          <w:color w:val="000000" w:themeColor="text1"/>
          <w:sz w:val="24"/>
          <w:szCs w:val="24"/>
        </w:rPr>
        <w:t>指令录制</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2</w:t>
      </w:r>
      <w:r w:rsidRPr="00D847CA">
        <w:rPr>
          <w:rFonts w:ascii="宋体" w:eastAsia="宋体" w:hAnsi="宋体"/>
          <w:b/>
          <w:color w:val="000000" w:themeColor="text1"/>
          <w:sz w:val="24"/>
          <w:szCs w:val="24"/>
        </w:rPr>
        <w:t>、</w:t>
      </w:r>
      <w:proofErr w:type="gramStart"/>
      <w:r w:rsidRPr="00D847CA">
        <w:rPr>
          <w:rFonts w:ascii="宋体" w:eastAsia="宋体" w:hAnsi="宋体"/>
          <w:b/>
          <w:color w:val="000000" w:themeColor="text1"/>
          <w:sz w:val="24"/>
          <w:szCs w:val="24"/>
        </w:rPr>
        <w:t>思仪天衡星</w:t>
      </w:r>
      <w:proofErr w:type="gramEnd"/>
      <w:r w:rsidRPr="00D847CA">
        <w:rPr>
          <w:rFonts w:ascii="宋体" w:eastAsia="宋体" w:hAnsi="宋体"/>
          <w:b/>
          <w:color w:val="000000" w:themeColor="text1"/>
          <w:sz w:val="24"/>
          <w:szCs w:val="24"/>
        </w:rPr>
        <w:t>3674</w:t>
      </w:r>
      <w:r w:rsidRPr="00D847CA">
        <w:rPr>
          <w:rFonts w:ascii="宋体" w:eastAsia="宋体" w:hAnsi="宋体"/>
          <w:b/>
          <w:color w:val="000000" w:themeColor="text1"/>
          <w:sz w:val="24"/>
          <w:szCs w:val="24"/>
        </w:rPr>
        <w:t>系列矢量网络分析仪</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noProof/>
          <w:color w:val="000000" w:themeColor="text1"/>
          <w:sz w:val="24"/>
          <w:szCs w:val="24"/>
        </w:rPr>
        <w:drawing>
          <wp:inline distT="0" distB="0" distL="0" distR="0" wp14:anchorId="4833DEBD" wp14:editId="08F4D7F9">
            <wp:extent cx="3975100" cy="1847850"/>
            <wp:effectExtent l="0" t="0" r="0" b="0"/>
            <wp:docPr id="5" name="picture" descr="descript"/>
            <wp:cNvGraphicFramePr/>
            <a:graphic xmlns:a="http://schemas.openxmlformats.org/drawingml/2006/main">
              <a:graphicData uri="http://schemas.openxmlformats.org/drawingml/2006/picture">
                <pic:pic xmlns:pic="http://schemas.openxmlformats.org/drawingml/2006/picture">
                  <pic:nvPicPr>
                    <pic:cNvPr id="6" name="picture" descr="descript"/>
                    <pic:cNvPicPr/>
                  </pic:nvPicPr>
                  <pic:blipFill rotWithShape="1">
                    <a:blip r:embed="rId8"/>
                    <a:srcRect/>
                    <a:stretch/>
                  </pic:blipFill>
                  <pic:spPr>
                    <a:xfrm rot="21600000">
                      <a:off x="0" y="0"/>
                      <a:ext cx="3977401" cy="1848920"/>
                    </a:xfrm>
                    <a:prstGeom prst="rect">
                      <a:avLst/>
                    </a:prstGeom>
                  </pic:spPr>
                </pic:pic>
              </a:graphicData>
            </a:graphic>
          </wp:inline>
        </w:drawing>
      </w:r>
    </w:p>
    <w:p w:rsidR="000E07E3" w:rsidRPr="00D847CA" w:rsidRDefault="00CD65CE" w:rsidP="00D847CA">
      <w:pPr>
        <w:spacing w:before="0" w:after="0" w:line="360" w:lineRule="auto"/>
        <w:ind w:firstLineChars="200" w:firstLine="514"/>
        <w:rPr>
          <w:rFonts w:ascii="宋体" w:eastAsia="宋体" w:hAnsi="宋体"/>
          <w:color w:val="000000" w:themeColor="text1"/>
          <w:sz w:val="24"/>
          <w:szCs w:val="24"/>
        </w:rPr>
      </w:pPr>
      <w:r w:rsidRPr="00D847CA">
        <w:rPr>
          <w:rFonts w:ascii="宋体" w:eastAsia="宋体" w:hAnsi="宋体"/>
          <w:b/>
          <w:color w:val="000000" w:themeColor="text1"/>
          <w:spacing w:val="8"/>
          <w:sz w:val="24"/>
          <w:szCs w:val="24"/>
          <w:shd w:val="clear" w:color="auto" w:fill="FFFFFF"/>
        </w:rPr>
        <w:t>500Hz/10MHz</w:t>
      </w:r>
      <w:r w:rsidRPr="00D847CA">
        <w:rPr>
          <w:rFonts w:ascii="宋体" w:eastAsia="宋体" w:hAnsi="宋体"/>
          <w:b/>
          <w:color w:val="000000" w:themeColor="text1"/>
          <w:spacing w:val="8"/>
          <w:sz w:val="24"/>
          <w:szCs w:val="24"/>
          <w:shd w:val="clear" w:color="auto" w:fill="FFFFFF"/>
        </w:rPr>
        <w:t>至</w:t>
      </w:r>
      <w:r w:rsidRPr="00D847CA">
        <w:rPr>
          <w:rFonts w:ascii="宋体" w:eastAsia="宋体" w:hAnsi="宋体"/>
          <w:b/>
          <w:color w:val="000000" w:themeColor="text1"/>
          <w:spacing w:val="8"/>
          <w:sz w:val="24"/>
          <w:szCs w:val="24"/>
          <w:shd w:val="clear" w:color="auto" w:fill="FFFFFF"/>
        </w:rPr>
        <w:t>9/14/20/26.5/32/44/50/53/67/90/110GHz</w:t>
      </w:r>
      <w:r w:rsidRPr="00D847CA">
        <w:rPr>
          <w:rFonts w:ascii="宋体" w:eastAsia="宋体" w:hAnsi="宋体"/>
          <w:b/>
          <w:color w:val="000000" w:themeColor="text1"/>
          <w:spacing w:val="8"/>
          <w:sz w:val="24"/>
          <w:szCs w:val="24"/>
          <w:shd w:val="clear" w:color="auto" w:fill="FFFFFF"/>
        </w:rPr>
        <w:t>矢量网络分析仪</w:t>
      </w:r>
      <w:r w:rsidRPr="00D847CA">
        <w:rPr>
          <w:rFonts w:ascii="宋体" w:eastAsia="宋体" w:hAnsi="宋体"/>
          <w:b/>
          <w:color w:val="000000" w:themeColor="text1"/>
          <w:spacing w:val="8"/>
          <w:sz w:val="24"/>
          <w:szCs w:val="24"/>
          <w:shd w:val="clear" w:color="auto" w:fill="FFFFFF"/>
        </w:rPr>
        <w:t xml:space="preserve"> 2/4</w:t>
      </w:r>
      <w:r w:rsidRPr="00D847CA">
        <w:rPr>
          <w:rFonts w:ascii="宋体" w:eastAsia="宋体" w:hAnsi="宋体"/>
          <w:b/>
          <w:color w:val="000000" w:themeColor="text1"/>
          <w:spacing w:val="8"/>
          <w:sz w:val="24"/>
          <w:szCs w:val="24"/>
          <w:shd w:val="clear" w:color="auto" w:fill="FFFFFF"/>
        </w:rPr>
        <w:t>端口</w:t>
      </w:r>
      <w:r w:rsidRPr="00D847CA">
        <w:rPr>
          <w:rFonts w:ascii="宋体" w:eastAsia="宋体" w:hAnsi="宋体"/>
          <w:b/>
          <w:color w:val="000000" w:themeColor="text1"/>
          <w:spacing w:val="8"/>
          <w:sz w:val="24"/>
          <w:szCs w:val="24"/>
          <w:shd w:val="clear" w:color="auto" w:fill="FFFFFF"/>
        </w:rPr>
        <w:t>|</w:t>
      </w:r>
      <w:r w:rsidRPr="00D847CA">
        <w:rPr>
          <w:rFonts w:ascii="宋体" w:eastAsia="宋体" w:hAnsi="宋体"/>
          <w:b/>
          <w:color w:val="000000" w:themeColor="text1"/>
          <w:spacing w:val="8"/>
          <w:sz w:val="24"/>
          <w:szCs w:val="24"/>
          <w:shd w:val="clear" w:color="auto" w:fill="FFFFFF"/>
        </w:rPr>
        <w:t>思仪</w:t>
      </w:r>
      <w:r w:rsidRPr="00D847CA">
        <w:rPr>
          <w:rFonts w:ascii="宋体" w:eastAsia="宋体" w:hAnsi="宋体"/>
          <w:b/>
          <w:color w:val="000000" w:themeColor="text1"/>
          <w:spacing w:val="8"/>
          <w:sz w:val="24"/>
          <w:szCs w:val="24"/>
          <w:shd w:val="clear" w:color="auto" w:fill="FFFFFF"/>
        </w:rPr>
        <w:t> </w:t>
      </w:r>
    </w:p>
    <w:p w:rsidR="000E07E3" w:rsidRPr="00D847CA" w:rsidRDefault="00CD65CE" w:rsidP="00D847CA">
      <w:pPr>
        <w:spacing w:before="0" w:after="0" w:line="360" w:lineRule="auto"/>
        <w:ind w:firstLineChars="200" w:firstLine="512"/>
        <w:jc w:val="both"/>
        <w:rPr>
          <w:rFonts w:ascii="宋体" w:eastAsia="宋体" w:hAnsi="宋体"/>
          <w:color w:val="000000" w:themeColor="text1"/>
          <w:sz w:val="24"/>
          <w:szCs w:val="24"/>
        </w:rPr>
      </w:pPr>
      <w:r w:rsidRPr="00D847CA">
        <w:rPr>
          <w:rFonts w:ascii="宋体" w:eastAsia="宋体" w:hAnsi="宋体"/>
          <w:color w:val="000000" w:themeColor="text1"/>
          <w:spacing w:val="8"/>
          <w:sz w:val="24"/>
          <w:szCs w:val="24"/>
          <w:shd w:val="clear" w:color="auto" w:fill="FFFFFF"/>
        </w:rPr>
        <w:t>动态范围：</w:t>
      </w:r>
      <w:r w:rsidRPr="00D847CA">
        <w:rPr>
          <w:rFonts w:ascii="宋体" w:eastAsia="宋体" w:hAnsi="宋体"/>
          <w:color w:val="000000" w:themeColor="text1"/>
          <w:spacing w:val="8"/>
          <w:sz w:val="24"/>
          <w:szCs w:val="24"/>
          <w:shd w:val="clear" w:color="auto" w:fill="FFFFFF"/>
        </w:rPr>
        <w:t>133dB@10GHz</w:t>
      </w:r>
    </w:p>
    <w:p w:rsidR="000E07E3" w:rsidRPr="00D847CA" w:rsidRDefault="00CD65CE" w:rsidP="00D847CA">
      <w:pPr>
        <w:spacing w:before="0" w:after="0" w:line="360" w:lineRule="auto"/>
        <w:ind w:firstLineChars="200" w:firstLine="512"/>
        <w:jc w:val="both"/>
        <w:rPr>
          <w:rFonts w:ascii="宋体" w:eastAsia="宋体" w:hAnsi="宋体"/>
          <w:color w:val="000000" w:themeColor="text1"/>
          <w:sz w:val="24"/>
          <w:szCs w:val="24"/>
        </w:rPr>
      </w:pPr>
      <w:r w:rsidRPr="00D847CA">
        <w:rPr>
          <w:rFonts w:ascii="宋体" w:eastAsia="宋体" w:hAnsi="宋体"/>
          <w:color w:val="000000" w:themeColor="text1"/>
          <w:spacing w:val="8"/>
          <w:sz w:val="24"/>
          <w:szCs w:val="24"/>
          <w:shd w:val="clear" w:color="auto" w:fill="FFFFFF"/>
        </w:rPr>
        <w:t>迹线噪声：</w:t>
      </w:r>
      <w:r w:rsidRPr="00D847CA">
        <w:rPr>
          <w:rFonts w:ascii="宋体" w:eastAsia="宋体" w:hAnsi="宋体"/>
          <w:color w:val="000000" w:themeColor="text1"/>
          <w:spacing w:val="8"/>
          <w:sz w:val="24"/>
          <w:szCs w:val="24"/>
          <w:shd w:val="clear" w:color="auto" w:fill="FFFFFF"/>
        </w:rPr>
        <w:t>0.002 dB10GHz</w:t>
      </w:r>
    </w:p>
    <w:p w:rsidR="000E07E3" w:rsidRPr="00D847CA" w:rsidRDefault="00CD65CE" w:rsidP="00D847CA">
      <w:pPr>
        <w:spacing w:before="0" w:after="0" w:line="360" w:lineRule="auto"/>
        <w:ind w:firstLineChars="200" w:firstLine="512"/>
        <w:jc w:val="both"/>
        <w:rPr>
          <w:rFonts w:ascii="宋体" w:eastAsia="宋体" w:hAnsi="宋体"/>
          <w:color w:val="000000" w:themeColor="text1"/>
          <w:sz w:val="24"/>
          <w:szCs w:val="24"/>
        </w:rPr>
      </w:pPr>
      <w:r w:rsidRPr="00D847CA">
        <w:rPr>
          <w:rFonts w:ascii="宋体" w:eastAsia="宋体" w:hAnsi="宋体"/>
          <w:color w:val="000000" w:themeColor="text1"/>
          <w:spacing w:val="8"/>
          <w:sz w:val="24"/>
          <w:szCs w:val="24"/>
          <w:shd w:val="clear" w:color="auto" w:fill="FFFFFF"/>
        </w:rPr>
        <w:t>最大输出功率：</w:t>
      </w:r>
      <w:r w:rsidRPr="00D847CA">
        <w:rPr>
          <w:rFonts w:ascii="宋体" w:eastAsia="宋体" w:hAnsi="宋体"/>
          <w:color w:val="000000" w:themeColor="text1"/>
          <w:spacing w:val="8"/>
          <w:sz w:val="24"/>
          <w:szCs w:val="24"/>
          <w:shd w:val="clear" w:color="auto" w:fill="FFFFFF"/>
        </w:rPr>
        <w:t>+13dBm</w:t>
      </w:r>
    </w:p>
    <w:p w:rsidR="000E07E3" w:rsidRPr="00D847CA" w:rsidRDefault="00CD65CE" w:rsidP="00D847CA">
      <w:pPr>
        <w:spacing w:before="0" w:after="0" w:line="360" w:lineRule="auto"/>
        <w:ind w:firstLineChars="200" w:firstLine="512"/>
        <w:jc w:val="both"/>
        <w:rPr>
          <w:rFonts w:ascii="宋体" w:eastAsia="宋体" w:hAnsi="宋体"/>
          <w:color w:val="000000" w:themeColor="text1"/>
          <w:sz w:val="24"/>
          <w:szCs w:val="24"/>
        </w:rPr>
      </w:pPr>
      <w:r w:rsidRPr="00D847CA">
        <w:rPr>
          <w:rFonts w:ascii="宋体" w:eastAsia="宋体" w:hAnsi="宋体"/>
          <w:color w:val="000000" w:themeColor="text1"/>
          <w:spacing w:val="8"/>
          <w:sz w:val="24"/>
          <w:szCs w:val="24"/>
          <w:shd w:val="clear" w:color="auto" w:fill="FFFFFF"/>
        </w:rPr>
        <w:t>可配置双源、</w:t>
      </w:r>
      <w:r w:rsidRPr="00D847CA">
        <w:rPr>
          <w:rFonts w:ascii="宋体" w:eastAsia="宋体" w:hAnsi="宋体"/>
          <w:color w:val="000000" w:themeColor="text1"/>
          <w:spacing w:val="8"/>
          <w:sz w:val="24"/>
          <w:szCs w:val="24"/>
          <w:shd w:val="clear" w:color="auto" w:fill="FFFFFF"/>
        </w:rPr>
        <w:t>可配置衰减器</w:t>
      </w:r>
    </w:p>
    <w:p w:rsidR="000E07E3" w:rsidRPr="00D847CA" w:rsidRDefault="00CD65CE" w:rsidP="00D847CA">
      <w:pPr>
        <w:spacing w:before="0" w:after="0" w:line="360" w:lineRule="auto"/>
        <w:ind w:firstLineChars="200" w:firstLine="512"/>
        <w:jc w:val="both"/>
        <w:rPr>
          <w:rFonts w:ascii="宋体" w:eastAsia="宋体" w:hAnsi="宋体"/>
          <w:color w:val="000000" w:themeColor="text1"/>
          <w:sz w:val="24"/>
          <w:szCs w:val="24"/>
        </w:rPr>
      </w:pPr>
      <w:r w:rsidRPr="00D847CA">
        <w:rPr>
          <w:rFonts w:ascii="宋体" w:eastAsia="宋体" w:hAnsi="宋体"/>
          <w:color w:val="000000" w:themeColor="text1"/>
          <w:spacing w:val="8"/>
          <w:sz w:val="24"/>
          <w:szCs w:val="24"/>
          <w:shd w:val="clear" w:color="auto" w:fill="FFFFFF"/>
        </w:rPr>
        <w:t>功能：脉冲</w:t>
      </w:r>
      <w:r w:rsidRPr="00D847CA">
        <w:rPr>
          <w:rFonts w:ascii="宋体" w:eastAsia="宋体" w:hAnsi="宋体"/>
          <w:color w:val="000000" w:themeColor="text1"/>
          <w:spacing w:val="8"/>
          <w:sz w:val="24"/>
          <w:szCs w:val="24"/>
          <w:shd w:val="clear" w:color="auto" w:fill="FFFFFF"/>
        </w:rPr>
        <w:t>S</w:t>
      </w:r>
      <w:r w:rsidRPr="00D847CA">
        <w:rPr>
          <w:rFonts w:ascii="宋体" w:eastAsia="宋体" w:hAnsi="宋体"/>
          <w:color w:val="000000" w:themeColor="text1"/>
          <w:spacing w:val="8"/>
          <w:sz w:val="24"/>
          <w:szCs w:val="24"/>
          <w:shd w:val="clear" w:color="auto" w:fill="FFFFFF"/>
        </w:rPr>
        <w:t>参数测量、混频器</w:t>
      </w:r>
      <w:r w:rsidRPr="00D847CA">
        <w:rPr>
          <w:rFonts w:ascii="宋体" w:eastAsia="宋体" w:hAnsi="宋体"/>
          <w:color w:val="000000" w:themeColor="text1"/>
          <w:spacing w:val="8"/>
          <w:sz w:val="24"/>
          <w:szCs w:val="24"/>
          <w:shd w:val="clear" w:color="auto" w:fill="FFFFFF"/>
        </w:rPr>
        <w:t>/</w:t>
      </w:r>
      <w:r w:rsidRPr="00D847CA">
        <w:rPr>
          <w:rFonts w:ascii="宋体" w:eastAsia="宋体" w:hAnsi="宋体"/>
          <w:color w:val="000000" w:themeColor="text1"/>
          <w:spacing w:val="8"/>
          <w:sz w:val="24"/>
          <w:szCs w:val="24"/>
          <w:shd w:val="clear" w:color="auto" w:fill="FFFFFF"/>
        </w:rPr>
        <w:t>变频器标量测量分析、混频器</w:t>
      </w:r>
      <w:r w:rsidRPr="00D847CA">
        <w:rPr>
          <w:rFonts w:ascii="宋体" w:eastAsia="宋体" w:hAnsi="宋体"/>
          <w:color w:val="000000" w:themeColor="text1"/>
          <w:spacing w:val="8"/>
          <w:sz w:val="24"/>
          <w:szCs w:val="24"/>
          <w:shd w:val="clear" w:color="auto" w:fill="FFFFFF"/>
        </w:rPr>
        <w:t>/</w:t>
      </w:r>
      <w:r w:rsidRPr="00D847CA">
        <w:rPr>
          <w:rFonts w:ascii="宋体" w:eastAsia="宋体" w:hAnsi="宋体"/>
          <w:color w:val="000000" w:themeColor="text1"/>
          <w:spacing w:val="8"/>
          <w:sz w:val="24"/>
          <w:szCs w:val="24"/>
          <w:shd w:val="clear" w:color="auto" w:fill="FFFFFF"/>
        </w:rPr>
        <w:t>变频器矢量测量分析、增、总谐波失真（</w:t>
      </w:r>
      <w:r w:rsidRPr="00D847CA">
        <w:rPr>
          <w:rFonts w:ascii="宋体" w:eastAsia="宋体" w:hAnsi="宋体"/>
          <w:color w:val="000000" w:themeColor="text1"/>
          <w:spacing w:val="8"/>
          <w:sz w:val="24"/>
          <w:szCs w:val="24"/>
          <w:shd w:val="clear" w:color="auto" w:fill="FFFFFF"/>
        </w:rPr>
        <w:t>THD</w:t>
      </w:r>
      <w:r w:rsidRPr="00D847CA">
        <w:rPr>
          <w:rFonts w:ascii="宋体" w:eastAsia="宋体" w:hAnsi="宋体"/>
          <w:color w:val="000000" w:themeColor="text1"/>
          <w:spacing w:val="8"/>
          <w:sz w:val="24"/>
          <w:szCs w:val="24"/>
          <w:shd w:val="clear" w:color="auto" w:fill="FFFFFF"/>
        </w:rPr>
        <w:t>）测量分析益压缩测量、噪声系数测量、频谱测量分析、信号完整性测量分析</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3</w:t>
      </w:r>
      <w:r w:rsidRPr="00D847CA">
        <w:rPr>
          <w:rFonts w:ascii="宋体" w:eastAsia="宋体" w:hAnsi="宋体"/>
          <w:b/>
          <w:color w:val="000000" w:themeColor="text1"/>
          <w:sz w:val="24"/>
          <w:szCs w:val="24"/>
        </w:rPr>
        <w:t>、</w:t>
      </w:r>
      <w:proofErr w:type="gramStart"/>
      <w:r w:rsidRPr="00D847CA">
        <w:rPr>
          <w:rFonts w:ascii="宋体" w:eastAsia="宋体" w:hAnsi="宋体"/>
          <w:b/>
          <w:color w:val="000000" w:themeColor="text1"/>
          <w:sz w:val="24"/>
          <w:szCs w:val="24"/>
        </w:rPr>
        <w:t>威频科技</w:t>
      </w:r>
      <w:proofErr w:type="gramEnd"/>
      <w:r w:rsidRPr="00D847CA">
        <w:rPr>
          <w:rFonts w:ascii="宋体" w:eastAsia="宋体" w:hAnsi="宋体"/>
          <w:b/>
          <w:color w:val="000000" w:themeColor="text1"/>
          <w:sz w:val="24"/>
          <w:szCs w:val="24"/>
        </w:rPr>
        <w:t>WVN200A</w:t>
      </w:r>
      <w:r w:rsidRPr="00D847CA">
        <w:rPr>
          <w:rFonts w:ascii="宋体" w:eastAsia="宋体" w:hAnsi="宋体"/>
          <w:b/>
          <w:color w:val="000000" w:themeColor="text1"/>
          <w:sz w:val="24"/>
          <w:szCs w:val="24"/>
        </w:rPr>
        <w:t>系列</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 xml:space="preserve">10 MHz </w:t>
      </w:r>
      <w:r w:rsidRPr="00D847CA">
        <w:rPr>
          <w:rFonts w:ascii="宋体" w:eastAsia="宋体" w:hAnsi="宋体"/>
          <w:b/>
          <w:color w:val="000000" w:themeColor="text1"/>
          <w:sz w:val="24"/>
          <w:szCs w:val="24"/>
        </w:rPr>
        <w:t>至</w:t>
      </w:r>
      <w:r w:rsidRPr="00D847CA">
        <w:rPr>
          <w:rFonts w:ascii="宋体" w:eastAsia="宋体" w:hAnsi="宋体"/>
          <w:b/>
          <w:color w:val="000000" w:themeColor="text1"/>
          <w:sz w:val="24"/>
          <w:szCs w:val="24"/>
        </w:rPr>
        <w:t>44/50/57/67GHz</w:t>
      </w:r>
      <w:r w:rsidRPr="00D847CA">
        <w:rPr>
          <w:rFonts w:ascii="宋体" w:eastAsia="宋体" w:hAnsi="宋体"/>
          <w:b/>
          <w:color w:val="000000" w:themeColor="text1"/>
          <w:sz w:val="24"/>
          <w:szCs w:val="24"/>
        </w:rPr>
        <w:t>矢量网络分析仪</w:t>
      </w:r>
      <w:r w:rsidRPr="00D847CA">
        <w:rPr>
          <w:rFonts w:ascii="宋体" w:eastAsia="宋体" w:hAnsi="宋体"/>
          <w:b/>
          <w:color w:val="000000" w:themeColor="text1"/>
          <w:sz w:val="24"/>
          <w:szCs w:val="24"/>
        </w:rPr>
        <w:t xml:space="preserve"> 2/4</w:t>
      </w:r>
      <w:r w:rsidRPr="00D847CA">
        <w:rPr>
          <w:rFonts w:ascii="宋体" w:eastAsia="宋体" w:hAnsi="宋体"/>
          <w:b/>
          <w:color w:val="000000" w:themeColor="text1"/>
          <w:sz w:val="24"/>
          <w:szCs w:val="24"/>
        </w:rPr>
        <w:t>端口</w:t>
      </w:r>
      <w:r w:rsidRPr="00D847CA">
        <w:rPr>
          <w:rFonts w:ascii="宋体" w:eastAsia="宋体" w:hAnsi="宋体"/>
          <w:b/>
          <w:color w:val="000000" w:themeColor="text1"/>
          <w:sz w:val="24"/>
          <w:szCs w:val="24"/>
        </w:rPr>
        <w:t>|</w:t>
      </w:r>
      <w:proofErr w:type="gramStart"/>
      <w:r w:rsidRPr="00D847CA">
        <w:rPr>
          <w:rFonts w:ascii="宋体" w:eastAsia="宋体" w:hAnsi="宋体"/>
          <w:b/>
          <w:color w:val="000000" w:themeColor="text1"/>
          <w:sz w:val="24"/>
          <w:szCs w:val="24"/>
        </w:rPr>
        <w:t>威频科技</w:t>
      </w:r>
      <w:proofErr w:type="gramEnd"/>
    </w:p>
    <w:p w:rsidR="000E07E3" w:rsidRPr="00D847CA" w:rsidRDefault="00CD65CE" w:rsidP="00D847CA">
      <w:pPr>
        <w:spacing w:before="0" w:after="0" w:line="360" w:lineRule="auto"/>
        <w:jc w:val="center"/>
        <w:rPr>
          <w:rFonts w:ascii="宋体" w:eastAsia="宋体" w:hAnsi="宋体"/>
          <w:color w:val="000000" w:themeColor="text1"/>
          <w:sz w:val="24"/>
          <w:szCs w:val="24"/>
        </w:rPr>
      </w:pPr>
      <w:r w:rsidRPr="00D847CA">
        <w:rPr>
          <w:rFonts w:ascii="宋体" w:eastAsia="宋体" w:hAnsi="宋体"/>
          <w:noProof/>
          <w:color w:val="000000" w:themeColor="text1"/>
          <w:sz w:val="24"/>
          <w:szCs w:val="24"/>
        </w:rPr>
        <w:drawing>
          <wp:inline distT="0" distB="0" distL="0" distR="0" wp14:anchorId="36B39008" wp14:editId="21A94BF7">
            <wp:extent cx="3365500" cy="2844800"/>
            <wp:effectExtent l="0" t="0" r="0" b="0"/>
            <wp:docPr id="8" name="picture" descr="descript"/>
            <wp:cNvGraphicFramePr/>
            <a:graphic xmlns:a="http://schemas.openxmlformats.org/drawingml/2006/main">
              <a:graphicData uri="http://schemas.openxmlformats.org/drawingml/2006/picture">
                <pic:pic xmlns:pic="http://schemas.openxmlformats.org/drawingml/2006/picture">
                  <pic:nvPicPr>
                    <pic:cNvPr id="9" name="picture" descr="descript"/>
                    <pic:cNvPicPr/>
                  </pic:nvPicPr>
                  <pic:blipFill rotWithShape="1">
                    <a:blip r:embed="rId9"/>
                    <a:srcRect/>
                    <a:stretch/>
                  </pic:blipFill>
                  <pic:spPr>
                    <a:xfrm rot="21600000">
                      <a:off x="0" y="0"/>
                      <a:ext cx="3365500" cy="2844800"/>
                    </a:xfrm>
                    <a:prstGeom prst="rect">
                      <a:avLst/>
                    </a:prstGeom>
                  </pic:spPr>
                </pic:pic>
              </a:graphicData>
            </a:graphic>
          </wp:inline>
        </w:drawing>
      </w:r>
    </w:p>
    <w:p w:rsidR="000E07E3" w:rsidRPr="00D847CA" w:rsidRDefault="00CD65CE" w:rsidP="00D847CA">
      <w:pPr>
        <w:spacing w:before="0" w:after="0" w:line="360" w:lineRule="auto"/>
        <w:ind w:firstLineChars="200" w:firstLine="512"/>
        <w:jc w:val="both"/>
        <w:rPr>
          <w:rFonts w:ascii="宋体" w:eastAsia="宋体" w:hAnsi="宋体"/>
          <w:color w:val="000000" w:themeColor="text1"/>
          <w:sz w:val="24"/>
          <w:szCs w:val="24"/>
        </w:rPr>
      </w:pPr>
      <w:r w:rsidRPr="00D847CA">
        <w:rPr>
          <w:rFonts w:ascii="宋体" w:eastAsia="宋体" w:hAnsi="宋体"/>
          <w:color w:val="000000" w:themeColor="text1"/>
          <w:spacing w:val="8"/>
          <w:sz w:val="24"/>
          <w:szCs w:val="24"/>
          <w:shd w:val="clear" w:color="auto" w:fill="FFFFFF"/>
        </w:rPr>
        <w:t>动态范围：</w:t>
      </w:r>
      <w:r w:rsidRPr="00D847CA">
        <w:rPr>
          <w:rFonts w:ascii="宋体" w:eastAsia="宋体" w:hAnsi="宋体"/>
          <w:color w:val="000000" w:themeColor="text1"/>
          <w:spacing w:val="8"/>
          <w:sz w:val="24"/>
          <w:szCs w:val="24"/>
          <w:shd w:val="clear" w:color="auto" w:fill="FFFFFF"/>
        </w:rPr>
        <w:t>130dB@10GHz</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轨迹噪声：（</w:t>
      </w:r>
      <w:r w:rsidRPr="00D847CA">
        <w:rPr>
          <w:rFonts w:ascii="宋体" w:eastAsia="宋体" w:hAnsi="宋体"/>
          <w:color w:val="000000" w:themeColor="text1"/>
          <w:sz w:val="24"/>
          <w:szCs w:val="24"/>
        </w:rPr>
        <w:t>RMS</w:t>
      </w:r>
      <w:r w:rsidRPr="00D847CA">
        <w:rPr>
          <w:rFonts w:ascii="宋体" w:eastAsia="宋体" w:hAnsi="宋体"/>
          <w:color w:val="000000" w:themeColor="text1"/>
          <w:sz w:val="24"/>
          <w:szCs w:val="24"/>
        </w:rPr>
        <w:t>，频率</w:t>
      </w:r>
      <w:r w:rsidRPr="00D847CA">
        <w:rPr>
          <w:rFonts w:ascii="宋体" w:eastAsia="宋体" w:hAnsi="宋体"/>
          <w:color w:val="000000" w:themeColor="text1"/>
          <w:sz w:val="24"/>
          <w:szCs w:val="24"/>
        </w:rPr>
        <w:t>10GHz</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IFBW=10kHz</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0.003dB,0.02</w:t>
      </w:r>
      <w:r w:rsidRPr="00D847CA">
        <w:rPr>
          <w:rFonts w:ascii="宋体" w:eastAsia="宋体" w:hAnsi="宋体"/>
          <w:color w:val="000000" w:themeColor="text1"/>
          <w:sz w:val="24"/>
          <w:szCs w:val="24"/>
        </w:rPr>
        <w:t>度（测量值）</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最大输出功率：</w:t>
      </w:r>
      <w:r w:rsidRPr="00D847CA">
        <w:rPr>
          <w:rFonts w:ascii="宋体" w:eastAsia="宋体" w:hAnsi="宋体"/>
          <w:color w:val="000000" w:themeColor="text1"/>
          <w:sz w:val="24"/>
          <w:szCs w:val="24"/>
        </w:rPr>
        <w:t>+7dBm</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本振</w:t>
      </w:r>
      <w:r w:rsidRPr="00D847CA">
        <w:rPr>
          <w:rFonts w:ascii="宋体" w:eastAsia="宋体" w:hAnsi="宋体"/>
          <w:color w:val="000000" w:themeColor="text1"/>
          <w:sz w:val="24"/>
          <w:szCs w:val="24"/>
        </w:rPr>
        <w:t>DDS</w:t>
      </w:r>
      <w:r w:rsidRPr="00D847CA">
        <w:rPr>
          <w:rFonts w:ascii="宋体" w:eastAsia="宋体" w:hAnsi="宋体"/>
          <w:color w:val="000000" w:themeColor="text1"/>
          <w:sz w:val="24"/>
          <w:szCs w:val="24"/>
        </w:rPr>
        <w:t>源技术，扫描速度是</w:t>
      </w:r>
      <w:proofErr w:type="gramStart"/>
      <w:r w:rsidRPr="00D847CA">
        <w:rPr>
          <w:rFonts w:ascii="宋体" w:eastAsia="宋体" w:hAnsi="宋体"/>
          <w:color w:val="000000" w:themeColor="text1"/>
          <w:sz w:val="24"/>
          <w:szCs w:val="24"/>
        </w:rPr>
        <w:t>传统网</w:t>
      </w:r>
      <w:proofErr w:type="gramEnd"/>
      <w:r w:rsidRPr="00D847CA">
        <w:rPr>
          <w:rFonts w:ascii="宋体" w:eastAsia="宋体" w:hAnsi="宋体"/>
          <w:color w:val="000000" w:themeColor="text1"/>
          <w:sz w:val="24"/>
          <w:szCs w:val="24"/>
        </w:rPr>
        <w:t>分的</w:t>
      </w:r>
      <w:r w:rsidRPr="00D847CA">
        <w:rPr>
          <w:rFonts w:ascii="宋体" w:eastAsia="宋体" w:hAnsi="宋体"/>
          <w:color w:val="000000" w:themeColor="text1"/>
          <w:sz w:val="24"/>
          <w:szCs w:val="24"/>
        </w:rPr>
        <w:t>8</w:t>
      </w:r>
      <w:r w:rsidRPr="00D847CA">
        <w:rPr>
          <w:rFonts w:ascii="宋体" w:eastAsia="宋体" w:hAnsi="宋体"/>
          <w:color w:val="000000" w:themeColor="text1"/>
          <w:sz w:val="24"/>
          <w:szCs w:val="24"/>
        </w:rPr>
        <w:t>倍以上</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单台扩展箱</w:t>
      </w:r>
      <w:r w:rsidRPr="00D847CA">
        <w:rPr>
          <w:rFonts w:ascii="宋体" w:eastAsia="宋体" w:hAnsi="宋体"/>
          <w:color w:val="000000" w:themeColor="text1"/>
          <w:sz w:val="24"/>
          <w:szCs w:val="24"/>
        </w:rPr>
        <w:t>32/64</w:t>
      </w:r>
      <w:r w:rsidRPr="00D847CA">
        <w:rPr>
          <w:rFonts w:ascii="宋体" w:eastAsia="宋体" w:hAnsi="宋体"/>
          <w:b/>
          <w:color w:val="000000" w:themeColor="text1"/>
          <w:sz w:val="24"/>
          <w:szCs w:val="24"/>
        </w:rPr>
        <w:t>全交叉互联端</w:t>
      </w:r>
      <w:r w:rsidRPr="00D847CA">
        <w:rPr>
          <w:rFonts w:ascii="Microsoft JhengHei" w:eastAsia="Microsoft JhengHei" w:hAnsi="Microsoft JhengHei" w:cs="Microsoft JhengHei" w:hint="eastAsia"/>
          <w:b/>
          <w:color w:val="000000" w:themeColor="text1"/>
          <w:sz w:val="24"/>
          <w:szCs w:val="24"/>
        </w:rPr>
        <w:t>⼝</w:t>
      </w:r>
      <w:r w:rsidRPr="00D847CA">
        <w:rPr>
          <w:rFonts w:ascii="宋体" w:eastAsia="宋体" w:hAnsi="宋体"/>
          <w:color w:val="000000" w:themeColor="text1"/>
          <w:sz w:val="24"/>
          <w:szCs w:val="24"/>
        </w:rPr>
        <w:t>，可级联</w:t>
      </w:r>
    </w:p>
    <w:p w:rsidR="00D847CA" w:rsidRDefault="00CD65CE" w:rsidP="00D847CA">
      <w:pPr>
        <w:spacing w:before="0" w:after="0" w:line="360" w:lineRule="auto"/>
        <w:ind w:firstLineChars="200" w:firstLine="482"/>
        <w:rPr>
          <w:rFonts w:ascii="宋体" w:eastAsia="宋体" w:hAnsi="宋体" w:hint="eastAsia"/>
          <w:b/>
          <w:color w:val="000000" w:themeColor="text1"/>
          <w:sz w:val="24"/>
          <w:szCs w:val="24"/>
        </w:rPr>
      </w:pPr>
      <w:r w:rsidRPr="00D847CA">
        <w:rPr>
          <w:rFonts w:ascii="宋体" w:eastAsia="宋体" w:hAnsi="宋体"/>
          <w:b/>
          <w:color w:val="000000" w:themeColor="text1"/>
          <w:sz w:val="24"/>
          <w:szCs w:val="24"/>
        </w:rPr>
        <w:t>4</w:t>
      </w:r>
      <w:r w:rsidRPr="00D847CA">
        <w:rPr>
          <w:rFonts w:ascii="宋体" w:eastAsia="宋体" w:hAnsi="宋体"/>
          <w:b/>
          <w:color w:val="000000" w:themeColor="text1"/>
          <w:sz w:val="24"/>
          <w:szCs w:val="24"/>
        </w:rPr>
        <w:t>、</w:t>
      </w:r>
      <w:proofErr w:type="gramStart"/>
      <w:r w:rsidRPr="00D847CA">
        <w:rPr>
          <w:rFonts w:ascii="宋体" w:eastAsia="宋体" w:hAnsi="宋体"/>
          <w:b/>
          <w:color w:val="000000" w:themeColor="text1"/>
          <w:sz w:val="24"/>
          <w:szCs w:val="24"/>
        </w:rPr>
        <w:t>普尚电子</w:t>
      </w:r>
      <w:proofErr w:type="gramEnd"/>
      <w:r w:rsidRPr="00D847CA">
        <w:rPr>
          <w:rFonts w:ascii="宋体" w:eastAsia="宋体" w:hAnsi="宋体"/>
          <w:b/>
          <w:color w:val="000000" w:themeColor="text1"/>
          <w:sz w:val="24"/>
          <w:szCs w:val="24"/>
        </w:rPr>
        <w:t>SP867</w:t>
      </w:r>
      <w:r w:rsidRPr="00D847CA">
        <w:rPr>
          <w:rFonts w:ascii="宋体" w:eastAsia="宋体" w:hAnsi="宋体"/>
          <w:b/>
          <w:color w:val="000000" w:themeColor="text1"/>
          <w:sz w:val="24"/>
          <w:szCs w:val="24"/>
        </w:rPr>
        <w:t>系列</w:t>
      </w:r>
    </w:p>
    <w:p w:rsidR="000E07E3" w:rsidRPr="00D847CA" w:rsidRDefault="00CD65CE" w:rsidP="00D847CA">
      <w:pPr>
        <w:spacing w:before="0" w:after="0" w:line="360" w:lineRule="auto"/>
        <w:ind w:firstLineChars="200" w:firstLine="480"/>
        <w:jc w:val="center"/>
        <w:rPr>
          <w:rFonts w:ascii="宋体" w:eastAsia="宋体" w:hAnsi="宋体"/>
          <w:color w:val="000000" w:themeColor="text1"/>
          <w:sz w:val="24"/>
          <w:szCs w:val="24"/>
        </w:rPr>
      </w:pPr>
      <w:r w:rsidRPr="00D847CA">
        <w:rPr>
          <w:rFonts w:ascii="宋体" w:eastAsia="宋体" w:hAnsi="宋体"/>
          <w:noProof/>
          <w:color w:val="000000" w:themeColor="text1"/>
          <w:sz w:val="24"/>
          <w:szCs w:val="24"/>
        </w:rPr>
        <w:drawing>
          <wp:inline distT="0" distB="0" distL="0" distR="0" wp14:anchorId="565370BD" wp14:editId="5A18DB99">
            <wp:extent cx="3676650" cy="1619250"/>
            <wp:effectExtent l="0" t="0" r="0" b="0"/>
            <wp:docPr id="11" name="picture" descr="descript"/>
            <wp:cNvGraphicFramePr/>
            <a:graphic xmlns:a="http://schemas.openxmlformats.org/drawingml/2006/main">
              <a:graphicData uri="http://schemas.openxmlformats.org/drawingml/2006/picture">
                <pic:pic xmlns:pic="http://schemas.openxmlformats.org/drawingml/2006/picture">
                  <pic:nvPicPr>
                    <pic:cNvPr id="12" name="picture" descr="descript"/>
                    <pic:cNvPicPr/>
                  </pic:nvPicPr>
                  <pic:blipFill rotWithShape="1">
                    <a:blip r:embed="rId10"/>
                    <a:srcRect/>
                    <a:stretch/>
                  </pic:blipFill>
                  <pic:spPr>
                    <a:xfrm rot="21600000">
                      <a:off x="0" y="0"/>
                      <a:ext cx="3679905" cy="1620683"/>
                    </a:xfrm>
                    <a:prstGeom prst="rect">
                      <a:avLst/>
                    </a:prstGeom>
                  </pic:spPr>
                </pic:pic>
              </a:graphicData>
            </a:graphic>
          </wp:inline>
        </w:drawing>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shd w:val="clear" w:color="auto" w:fill="FFFFFF"/>
        </w:rPr>
        <w:t>10MHz</w:t>
      </w:r>
      <w:r w:rsidRPr="00D847CA">
        <w:rPr>
          <w:rFonts w:ascii="宋体" w:eastAsia="宋体" w:hAnsi="宋体"/>
          <w:color w:val="000000" w:themeColor="text1"/>
          <w:sz w:val="24"/>
          <w:szCs w:val="24"/>
          <w:shd w:val="clear" w:color="auto" w:fill="FFFFFF"/>
        </w:rPr>
        <w:t>（</w:t>
      </w:r>
      <w:r w:rsidRPr="00D847CA">
        <w:rPr>
          <w:rFonts w:ascii="宋体" w:eastAsia="宋体" w:hAnsi="宋体"/>
          <w:color w:val="000000" w:themeColor="text1"/>
          <w:sz w:val="24"/>
          <w:szCs w:val="24"/>
          <w:shd w:val="clear" w:color="auto" w:fill="FFFFFF"/>
        </w:rPr>
        <w:t>900Hz</w:t>
      </w:r>
      <w:r w:rsidRPr="00D847CA">
        <w:rPr>
          <w:rFonts w:ascii="宋体" w:eastAsia="宋体" w:hAnsi="宋体"/>
          <w:color w:val="000000" w:themeColor="text1"/>
          <w:sz w:val="24"/>
          <w:szCs w:val="24"/>
          <w:shd w:val="clear" w:color="auto" w:fill="FFFFFF"/>
        </w:rPr>
        <w:t>）</w:t>
      </w:r>
      <w:r w:rsidRPr="00D847CA">
        <w:rPr>
          <w:rFonts w:ascii="宋体" w:eastAsia="宋体" w:hAnsi="宋体"/>
          <w:color w:val="000000" w:themeColor="text1"/>
          <w:sz w:val="24"/>
          <w:szCs w:val="24"/>
          <w:shd w:val="clear" w:color="auto" w:fill="FFFFFF"/>
        </w:rPr>
        <w:t>~67GHz</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shd w:val="clear" w:color="auto" w:fill="FFFFFF"/>
        </w:rPr>
        <w:t>具有</w:t>
      </w:r>
      <w:r w:rsidRPr="00D847CA">
        <w:rPr>
          <w:rFonts w:ascii="宋体" w:eastAsia="宋体" w:hAnsi="宋体"/>
          <w:color w:val="000000" w:themeColor="text1"/>
          <w:sz w:val="24"/>
          <w:szCs w:val="24"/>
          <w:shd w:val="clear" w:color="auto" w:fill="FFFFFF"/>
        </w:rPr>
        <w:t>2</w:t>
      </w:r>
      <w:r w:rsidRPr="00D847CA">
        <w:rPr>
          <w:rFonts w:ascii="宋体" w:eastAsia="宋体" w:hAnsi="宋体"/>
          <w:color w:val="000000" w:themeColor="text1"/>
          <w:sz w:val="24"/>
          <w:szCs w:val="24"/>
          <w:shd w:val="clear" w:color="auto" w:fill="FFFFFF"/>
        </w:rPr>
        <w:t>或</w:t>
      </w:r>
      <w:r w:rsidRPr="00D847CA">
        <w:rPr>
          <w:rFonts w:ascii="宋体" w:eastAsia="宋体" w:hAnsi="宋体"/>
          <w:color w:val="000000" w:themeColor="text1"/>
          <w:sz w:val="24"/>
          <w:szCs w:val="24"/>
          <w:shd w:val="clear" w:color="auto" w:fill="FFFFFF"/>
        </w:rPr>
        <w:t>4</w:t>
      </w:r>
      <w:r w:rsidRPr="00D847CA">
        <w:rPr>
          <w:rFonts w:ascii="宋体" w:eastAsia="宋体" w:hAnsi="宋体"/>
          <w:color w:val="000000" w:themeColor="text1"/>
          <w:sz w:val="24"/>
          <w:szCs w:val="24"/>
          <w:shd w:val="clear" w:color="auto" w:fill="FFFFFF"/>
        </w:rPr>
        <w:t>端口</w:t>
      </w:r>
      <w:r w:rsidRPr="00D847CA">
        <w:rPr>
          <w:rFonts w:ascii="宋体" w:eastAsia="宋体" w:hAnsi="宋体"/>
          <w:color w:val="000000" w:themeColor="text1"/>
          <w:sz w:val="24"/>
          <w:szCs w:val="24"/>
          <w:shd w:val="clear" w:color="auto" w:fill="FFFFFF"/>
        </w:rPr>
        <w:t>,</w:t>
      </w:r>
      <w:r w:rsidRPr="00D847CA">
        <w:rPr>
          <w:rFonts w:ascii="宋体" w:eastAsia="宋体" w:hAnsi="宋体"/>
          <w:color w:val="000000" w:themeColor="text1"/>
          <w:sz w:val="24"/>
          <w:szCs w:val="24"/>
          <w:shd w:val="clear" w:color="auto" w:fill="FFFFFF"/>
        </w:rPr>
        <w:t>并可通过多端口扩展设备进行端口扩展</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shd w:val="clear" w:color="auto" w:fill="FFFFFF"/>
        </w:rPr>
        <w:t>中频带宽高达</w:t>
      </w:r>
      <w:r w:rsidRPr="00D847CA">
        <w:rPr>
          <w:rFonts w:ascii="宋体" w:eastAsia="宋体" w:hAnsi="宋体"/>
          <w:color w:val="000000" w:themeColor="text1"/>
          <w:sz w:val="24"/>
          <w:szCs w:val="24"/>
          <w:shd w:val="clear" w:color="auto" w:fill="FFFFFF"/>
        </w:rPr>
        <w:t>30MHz</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shd w:val="clear" w:color="auto" w:fill="FFFFFF"/>
        </w:rPr>
        <w:t>温度稳定度典型值＜</w:t>
      </w:r>
      <w:r w:rsidRPr="00D847CA">
        <w:rPr>
          <w:rFonts w:ascii="宋体" w:eastAsia="宋体" w:hAnsi="宋体"/>
          <w:color w:val="000000" w:themeColor="text1"/>
          <w:sz w:val="24"/>
          <w:szCs w:val="24"/>
          <w:shd w:val="clear" w:color="auto" w:fill="FFFFFF"/>
        </w:rPr>
        <w:t>0.0dB/℃</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shd w:val="clear" w:color="auto" w:fill="FFFFFF"/>
        </w:rPr>
        <w:t>动态范围（典型值）：</w:t>
      </w:r>
      <w:r w:rsidRPr="00D847CA">
        <w:rPr>
          <w:rFonts w:ascii="宋体" w:eastAsia="宋体" w:hAnsi="宋体"/>
          <w:color w:val="000000" w:themeColor="text1"/>
          <w:sz w:val="24"/>
          <w:szCs w:val="24"/>
          <w:shd w:val="clear" w:color="auto" w:fill="FFFFFF"/>
        </w:rPr>
        <w:t>139dB</w:t>
      </w:r>
      <w:r w:rsidRPr="00D847CA">
        <w:rPr>
          <w:rFonts w:ascii="宋体" w:eastAsia="宋体" w:hAnsi="宋体"/>
          <w:color w:val="000000" w:themeColor="text1"/>
          <w:sz w:val="24"/>
          <w:szCs w:val="24"/>
          <w:shd w:val="clear" w:color="auto" w:fill="FFFFFF"/>
        </w:rPr>
        <w:t>（</w:t>
      </w:r>
      <w:r w:rsidRPr="00D847CA">
        <w:rPr>
          <w:rFonts w:ascii="宋体" w:eastAsia="宋体" w:hAnsi="宋体"/>
          <w:color w:val="000000" w:themeColor="text1"/>
          <w:sz w:val="24"/>
          <w:szCs w:val="24"/>
          <w:shd w:val="clear" w:color="auto" w:fill="FFFFFF"/>
        </w:rPr>
        <w:t>3.2GHz~10GHz</w:t>
      </w:r>
      <w:r w:rsidRPr="00D847CA">
        <w:rPr>
          <w:rFonts w:ascii="宋体" w:eastAsia="宋体" w:hAnsi="宋体"/>
          <w:color w:val="000000" w:themeColor="text1"/>
          <w:sz w:val="24"/>
          <w:szCs w:val="24"/>
          <w:shd w:val="clear" w:color="auto" w:fill="FFFFFF"/>
        </w:rPr>
        <w:t>，选件</w:t>
      </w:r>
      <w:r w:rsidRPr="00D847CA">
        <w:rPr>
          <w:rFonts w:ascii="宋体" w:eastAsia="宋体" w:hAnsi="宋体"/>
          <w:color w:val="000000" w:themeColor="text1"/>
          <w:sz w:val="24"/>
          <w:szCs w:val="24"/>
          <w:shd w:val="clear" w:color="auto" w:fill="FFFFFF"/>
        </w:rPr>
        <w:t>201/401</w:t>
      </w:r>
      <w:r w:rsidRPr="00D847CA">
        <w:rPr>
          <w:rFonts w:ascii="宋体" w:eastAsia="宋体" w:hAnsi="宋体"/>
          <w:color w:val="000000" w:themeColor="text1"/>
          <w:sz w:val="24"/>
          <w:szCs w:val="24"/>
          <w:shd w:val="clear" w:color="auto" w:fill="FFFFFF"/>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shd w:val="clear" w:color="auto" w:fill="FFFFFF"/>
        </w:rPr>
        <w:t>输出功率（典型值）：</w:t>
      </w:r>
      <w:r w:rsidRPr="00D847CA">
        <w:rPr>
          <w:rFonts w:ascii="宋体" w:eastAsia="宋体" w:hAnsi="宋体"/>
          <w:color w:val="000000" w:themeColor="text1"/>
          <w:sz w:val="24"/>
          <w:szCs w:val="24"/>
          <w:shd w:val="clear" w:color="auto" w:fill="FFFFFF"/>
        </w:rPr>
        <w:t>18dBm</w:t>
      </w:r>
      <w:r w:rsidRPr="00D847CA">
        <w:rPr>
          <w:rFonts w:ascii="宋体" w:eastAsia="宋体" w:hAnsi="宋体"/>
          <w:color w:val="000000" w:themeColor="text1"/>
          <w:sz w:val="24"/>
          <w:szCs w:val="24"/>
          <w:shd w:val="clear" w:color="auto" w:fill="FFFFFF"/>
        </w:rPr>
        <w:t>（</w:t>
      </w:r>
      <w:r w:rsidRPr="00D847CA">
        <w:rPr>
          <w:rFonts w:ascii="宋体" w:eastAsia="宋体" w:hAnsi="宋体"/>
          <w:color w:val="000000" w:themeColor="text1"/>
          <w:sz w:val="24"/>
          <w:szCs w:val="24"/>
          <w:shd w:val="clear" w:color="auto" w:fill="FFFFFF"/>
        </w:rPr>
        <w:t>3.2GHz~10GHz</w:t>
      </w:r>
      <w:r w:rsidRPr="00D847CA">
        <w:rPr>
          <w:rFonts w:ascii="宋体" w:eastAsia="宋体" w:hAnsi="宋体"/>
          <w:color w:val="000000" w:themeColor="text1"/>
          <w:sz w:val="24"/>
          <w:szCs w:val="24"/>
          <w:shd w:val="clear" w:color="auto" w:fill="FFFFFF"/>
        </w:rPr>
        <w:t>，选件</w:t>
      </w:r>
      <w:r w:rsidRPr="00D847CA">
        <w:rPr>
          <w:rFonts w:ascii="宋体" w:eastAsia="宋体" w:hAnsi="宋体"/>
          <w:color w:val="000000" w:themeColor="text1"/>
          <w:sz w:val="24"/>
          <w:szCs w:val="24"/>
          <w:shd w:val="clear" w:color="auto" w:fill="FFFFFF"/>
        </w:rPr>
        <w:t>201/401</w:t>
      </w:r>
      <w:r w:rsidRPr="00D847CA">
        <w:rPr>
          <w:rFonts w:ascii="宋体" w:eastAsia="宋体" w:hAnsi="宋体"/>
          <w:color w:val="000000" w:themeColor="text1"/>
          <w:sz w:val="24"/>
          <w:szCs w:val="24"/>
          <w:shd w:val="clear" w:color="auto" w:fill="FFFFFF"/>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shd w:val="clear" w:color="auto" w:fill="FFFFFF"/>
        </w:rPr>
        <w:t>丰富的软件功能</w:t>
      </w:r>
      <w:r w:rsidRPr="00D847CA">
        <w:rPr>
          <w:rFonts w:ascii="宋体" w:eastAsia="宋体" w:hAnsi="宋体"/>
          <w:color w:val="000000" w:themeColor="text1"/>
          <w:sz w:val="24"/>
          <w:szCs w:val="24"/>
          <w:shd w:val="clear" w:color="auto" w:fill="FFFFFF"/>
        </w:rPr>
        <w:t>:</w:t>
      </w:r>
      <w:r w:rsidRPr="00D847CA">
        <w:rPr>
          <w:rFonts w:ascii="宋体" w:eastAsia="宋体" w:hAnsi="宋体"/>
          <w:color w:val="000000" w:themeColor="text1"/>
          <w:sz w:val="24"/>
          <w:szCs w:val="24"/>
          <w:shd w:val="clear" w:color="auto" w:fill="FFFFFF"/>
        </w:rPr>
        <w:t>脉冲</w:t>
      </w:r>
      <w:r w:rsidRPr="00D847CA">
        <w:rPr>
          <w:rFonts w:ascii="宋体" w:eastAsia="宋体" w:hAnsi="宋体"/>
          <w:color w:val="000000" w:themeColor="text1"/>
          <w:sz w:val="24"/>
          <w:szCs w:val="24"/>
          <w:shd w:val="clear" w:color="auto" w:fill="FFFFFF"/>
        </w:rPr>
        <w:t>S</w:t>
      </w:r>
      <w:r w:rsidRPr="00D847CA">
        <w:rPr>
          <w:rFonts w:ascii="宋体" w:eastAsia="宋体" w:hAnsi="宋体"/>
          <w:color w:val="000000" w:themeColor="text1"/>
          <w:sz w:val="24"/>
          <w:szCs w:val="24"/>
          <w:shd w:val="clear" w:color="auto" w:fill="FFFFFF"/>
        </w:rPr>
        <w:t>参数测量、标量</w:t>
      </w:r>
      <w:r w:rsidRPr="00D847CA">
        <w:rPr>
          <w:rFonts w:ascii="宋体" w:eastAsia="宋体" w:hAnsi="宋体"/>
          <w:color w:val="000000" w:themeColor="text1"/>
          <w:sz w:val="24"/>
          <w:szCs w:val="24"/>
          <w:shd w:val="clear" w:color="auto" w:fill="FFFFFF"/>
        </w:rPr>
        <w:t>/</w:t>
      </w:r>
      <w:r w:rsidRPr="00D847CA">
        <w:rPr>
          <w:rFonts w:ascii="宋体" w:eastAsia="宋体" w:hAnsi="宋体"/>
          <w:color w:val="000000" w:themeColor="text1"/>
          <w:sz w:val="24"/>
          <w:szCs w:val="24"/>
          <w:shd w:val="clear" w:color="auto" w:fill="FFFFFF"/>
        </w:rPr>
        <w:t>矢量混频器</w:t>
      </w:r>
      <w:r w:rsidRPr="00D847CA">
        <w:rPr>
          <w:rFonts w:ascii="宋体" w:eastAsia="宋体" w:hAnsi="宋体"/>
          <w:color w:val="000000" w:themeColor="text1"/>
          <w:sz w:val="24"/>
          <w:szCs w:val="24"/>
          <w:shd w:val="clear" w:color="auto" w:fill="FFFFFF"/>
        </w:rPr>
        <w:t>/</w:t>
      </w:r>
      <w:r w:rsidRPr="00D847CA">
        <w:rPr>
          <w:rFonts w:ascii="宋体" w:eastAsia="宋体" w:hAnsi="宋体"/>
          <w:color w:val="000000" w:themeColor="text1"/>
          <w:sz w:val="24"/>
          <w:szCs w:val="24"/>
          <w:shd w:val="clear" w:color="auto" w:fill="FFFFFF"/>
        </w:rPr>
        <w:t>变频器测量、增益压缩测量、噪声系数测量、频谱测量等</w:t>
      </w:r>
      <w:r w:rsidRPr="00D847CA">
        <w:rPr>
          <w:rFonts w:ascii="宋体" w:eastAsia="宋体" w:hAnsi="宋体"/>
          <w:color w:val="000000" w:themeColor="text1"/>
          <w:sz w:val="24"/>
          <w:szCs w:val="24"/>
          <w:shd w:val="clear" w:color="auto" w:fill="FFFFFF"/>
        </w:rPr>
        <w:t>20</w:t>
      </w:r>
      <w:r w:rsidRPr="00D847CA">
        <w:rPr>
          <w:rFonts w:ascii="宋体" w:eastAsia="宋体" w:hAnsi="宋体"/>
          <w:color w:val="000000" w:themeColor="text1"/>
          <w:sz w:val="24"/>
          <w:szCs w:val="24"/>
          <w:shd w:val="clear" w:color="auto" w:fill="FFFFFF"/>
        </w:rPr>
        <w:t>多种功能</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5</w:t>
      </w:r>
      <w:r w:rsidRPr="00D847CA">
        <w:rPr>
          <w:rFonts w:ascii="宋体" w:eastAsia="宋体" w:hAnsi="宋体"/>
          <w:b/>
          <w:color w:val="000000" w:themeColor="text1"/>
          <w:sz w:val="24"/>
          <w:szCs w:val="24"/>
        </w:rPr>
        <w:t>、</w:t>
      </w:r>
      <w:proofErr w:type="gramStart"/>
      <w:r w:rsidRPr="00D847CA">
        <w:rPr>
          <w:rFonts w:ascii="宋体" w:eastAsia="宋体" w:hAnsi="宋体"/>
          <w:b/>
          <w:color w:val="000000" w:themeColor="text1"/>
          <w:sz w:val="24"/>
          <w:szCs w:val="24"/>
        </w:rPr>
        <w:t>极致汇</w:t>
      </w:r>
      <w:r w:rsidRPr="00D847CA">
        <w:rPr>
          <w:rFonts w:ascii="宋体" w:eastAsia="宋体" w:hAnsi="宋体"/>
          <w:b/>
          <w:color w:val="000000" w:themeColor="text1"/>
          <w:sz w:val="24"/>
          <w:szCs w:val="24"/>
        </w:rPr>
        <w:t>仪</w:t>
      </w:r>
      <w:proofErr w:type="gramEnd"/>
      <w:r w:rsidRPr="00D847CA">
        <w:rPr>
          <w:rFonts w:ascii="宋体" w:eastAsia="宋体" w:hAnsi="宋体"/>
          <w:b/>
          <w:color w:val="000000" w:themeColor="text1"/>
          <w:sz w:val="24"/>
          <w:szCs w:val="24"/>
        </w:rPr>
        <w:t>VNA-P</w:t>
      </w:r>
      <w:r w:rsidRPr="00D847CA">
        <w:rPr>
          <w:rFonts w:ascii="宋体" w:eastAsia="宋体" w:hAnsi="宋体"/>
          <w:b/>
          <w:color w:val="000000" w:themeColor="text1"/>
          <w:sz w:val="24"/>
          <w:szCs w:val="24"/>
        </w:rPr>
        <w:t>系列</w:t>
      </w:r>
    </w:p>
    <w:p w:rsidR="000E07E3" w:rsidRPr="00D847CA" w:rsidRDefault="00CD65CE" w:rsidP="00D847CA">
      <w:pPr>
        <w:spacing w:before="0" w:after="0" w:line="360" w:lineRule="auto"/>
        <w:jc w:val="center"/>
        <w:rPr>
          <w:rFonts w:ascii="宋体" w:eastAsia="宋体" w:hAnsi="宋体"/>
          <w:color w:val="000000" w:themeColor="text1"/>
          <w:sz w:val="24"/>
          <w:szCs w:val="24"/>
        </w:rPr>
      </w:pPr>
      <w:r w:rsidRPr="00D847CA">
        <w:rPr>
          <w:rFonts w:ascii="宋体" w:eastAsia="宋体" w:hAnsi="宋体"/>
          <w:noProof/>
          <w:color w:val="000000" w:themeColor="text1"/>
          <w:sz w:val="24"/>
          <w:szCs w:val="24"/>
        </w:rPr>
        <w:drawing>
          <wp:inline distT="0" distB="0" distL="0" distR="0" wp14:anchorId="2FCDBAC5" wp14:editId="0282F4A2">
            <wp:extent cx="3454400" cy="1847850"/>
            <wp:effectExtent l="0" t="0" r="0" b="0"/>
            <wp:docPr id="14" name="picture" descr="descript"/>
            <wp:cNvGraphicFramePr/>
            <a:graphic xmlns:a="http://schemas.openxmlformats.org/drawingml/2006/main">
              <a:graphicData uri="http://schemas.openxmlformats.org/drawingml/2006/picture">
                <pic:pic xmlns:pic="http://schemas.openxmlformats.org/drawingml/2006/picture">
                  <pic:nvPicPr>
                    <pic:cNvPr id="15" name="picture" descr="descript"/>
                    <pic:cNvPicPr/>
                  </pic:nvPicPr>
                  <pic:blipFill rotWithShape="1">
                    <a:blip r:embed="rId11"/>
                    <a:srcRect/>
                    <a:stretch/>
                  </pic:blipFill>
                  <pic:spPr>
                    <a:xfrm rot="21600000">
                      <a:off x="0" y="0"/>
                      <a:ext cx="3452725" cy="1846954"/>
                    </a:xfrm>
                    <a:prstGeom prst="rect">
                      <a:avLst/>
                    </a:prstGeom>
                  </pic:spPr>
                </pic:pic>
              </a:graphicData>
            </a:graphic>
          </wp:inline>
        </w:drawing>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100kHz</w:t>
      </w:r>
      <w:r w:rsidRPr="00D847CA">
        <w:rPr>
          <w:rFonts w:ascii="宋体" w:eastAsia="宋体" w:hAnsi="宋体"/>
          <w:color w:val="000000" w:themeColor="text1"/>
          <w:sz w:val="24"/>
          <w:szCs w:val="24"/>
        </w:rPr>
        <w:t>至</w:t>
      </w:r>
      <w:r w:rsidRPr="00D847CA">
        <w:rPr>
          <w:rFonts w:ascii="宋体" w:eastAsia="宋体" w:hAnsi="宋体"/>
          <w:color w:val="000000" w:themeColor="text1"/>
          <w:sz w:val="24"/>
          <w:szCs w:val="24"/>
        </w:rPr>
        <w:t>67GHz</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测量端</w:t>
      </w:r>
      <w:r w:rsidRPr="00D847CA">
        <w:rPr>
          <w:rFonts w:ascii="Microsoft JhengHei" w:eastAsia="Microsoft JhengHei" w:hAnsi="Microsoft JhengHei" w:cs="Microsoft JhengHei" w:hint="eastAsia"/>
          <w:color w:val="000000" w:themeColor="text1"/>
          <w:sz w:val="24"/>
          <w:szCs w:val="24"/>
        </w:rPr>
        <w:t>⼝</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提供</w:t>
      </w:r>
      <w:r w:rsidRPr="00D847CA">
        <w:rPr>
          <w:rFonts w:ascii="宋体" w:eastAsia="宋体" w:hAnsi="宋体"/>
          <w:color w:val="000000" w:themeColor="text1"/>
          <w:sz w:val="24"/>
          <w:szCs w:val="24"/>
        </w:rPr>
        <w:t>2 ports</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4 ports</w:t>
      </w:r>
      <w:r w:rsidRPr="00D847CA">
        <w:rPr>
          <w:rFonts w:ascii="宋体" w:eastAsia="宋体" w:hAnsi="宋体"/>
          <w:color w:val="000000" w:themeColor="text1"/>
          <w:sz w:val="24"/>
          <w:szCs w:val="24"/>
        </w:rPr>
        <w:t>配置，便于客户灵活选择</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优秀的动态范围</w:t>
      </w:r>
      <w:r w:rsidRPr="00D847CA">
        <w:rPr>
          <w:rFonts w:ascii="宋体" w:eastAsia="宋体" w:hAnsi="宋体"/>
          <w:color w:val="000000" w:themeColor="text1"/>
          <w:sz w:val="24"/>
          <w:szCs w:val="24"/>
        </w:rPr>
        <w:t>:</w:t>
      </w:r>
      <w:proofErr w:type="gramStart"/>
      <w:r w:rsidRPr="00D847CA">
        <w:rPr>
          <w:rFonts w:ascii="宋体" w:eastAsia="宋体" w:hAnsi="宋体"/>
          <w:color w:val="000000" w:themeColor="text1"/>
          <w:sz w:val="24"/>
          <w:szCs w:val="24"/>
        </w:rPr>
        <w:t>120dB@67GHz(</w:t>
      </w:r>
      <w:proofErr w:type="gramEnd"/>
      <w:r w:rsidRPr="00D847CA">
        <w:rPr>
          <w:rFonts w:ascii="宋体" w:eastAsia="宋体" w:hAnsi="宋体"/>
          <w:color w:val="000000" w:themeColor="text1"/>
          <w:sz w:val="24"/>
          <w:szCs w:val="24"/>
        </w:rPr>
        <w:t>typ.)</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超低迹线噪声</w:t>
      </w:r>
      <w:r w:rsidRPr="00D847CA">
        <w:rPr>
          <w:rFonts w:ascii="宋体" w:eastAsia="宋体" w:hAnsi="宋体"/>
          <w:color w:val="000000" w:themeColor="text1"/>
          <w:sz w:val="24"/>
          <w:szCs w:val="24"/>
        </w:rPr>
        <w:t xml:space="preserve">:5mdB </w:t>
      </w:r>
      <w:proofErr w:type="spellStart"/>
      <w:proofErr w:type="gramStart"/>
      <w:r w:rsidRPr="00D847CA">
        <w:rPr>
          <w:rFonts w:ascii="宋体" w:eastAsia="宋体" w:hAnsi="宋体"/>
          <w:color w:val="000000" w:themeColor="text1"/>
          <w:sz w:val="24"/>
          <w:szCs w:val="24"/>
        </w:rPr>
        <w:t>rms</w:t>
      </w:r>
      <w:proofErr w:type="spellEnd"/>
      <w:r w:rsidRPr="00D847CA">
        <w:rPr>
          <w:rFonts w:ascii="宋体" w:eastAsia="宋体" w:hAnsi="宋体"/>
          <w:color w:val="000000" w:themeColor="text1"/>
          <w:sz w:val="24"/>
          <w:szCs w:val="24"/>
        </w:rPr>
        <w:t>(</w:t>
      </w:r>
      <w:proofErr w:type="gramEnd"/>
      <w:r w:rsidRPr="00D847CA">
        <w:rPr>
          <w:rFonts w:ascii="宋体" w:eastAsia="宋体" w:hAnsi="宋体"/>
          <w:color w:val="000000" w:themeColor="text1"/>
          <w:sz w:val="24"/>
          <w:szCs w:val="24"/>
        </w:rPr>
        <w:t>typ.)@IFBW=70kHz</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输出功率范围</w:t>
      </w:r>
      <w:r w:rsidRPr="00D847CA">
        <w:rPr>
          <w:rFonts w:ascii="宋体" w:eastAsia="宋体" w:hAnsi="宋体"/>
          <w:color w:val="000000" w:themeColor="text1"/>
          <w:sz w:val="24"/>
          <w:szCs w:val="24"/>
        </w:rPr>
        <w:t>:-55dBm~+</w:t>
      </w:r>
      <w:proofErr w:type="gramStart"/>
      <w:r w:rsidRPr="00D847CA">
        <w:rPr>
          <w:rFonts w:ascii="宋体" w:eastAsia="宋体" w:hAnsi="宋体"/>
          <w:color w:val="000000" w:themeColor="text1"/>
          <w:sz w:val="24"/>
          <w:szCs w:val="24"/>
        </w:rPr>
        <w:t>10dBm(</w:t>
      </w:r>
      <w:proofErr w:type="gramEnd"/>
      <w:r w:rsidRPr="00D847CA">
        <w:rPr>
          <w:rFonts w:ascii="宋体" w:eastAsia="宋体" w:hAnsi="宋体"/>
          <w:color w:val="000000" w:themeColor="text1"/>
          <w:sz w:val="24"/>
          <w:szCs w:val="24"/>
        </w:rPr>
        <w:t>100kHz to 43.5GHz) </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                     -35dBm~+</w:t>
      </w:r>
      <w:proofErr w:type="gramStart"/>
      <w:r w:rsidRPr="00D847CA">
        <w:rPr>
          <w:rFonts w:ascii="宋体" w:eastAsia="宋体" w:hAnsi="宋体"/>
          <w:color w:val="000000" w:themeColor="text1"/>
          <w:sz w:val="24"/>
          <w:szCs w:val="24"/>
        </w:rPr>
        <w:t>5dBm(</w:t>
      </w:r>
      <w:proofErr w:type="gramEnd"/>
      <w:r w:rsidRPr="00D847CA">
        <w:rPr>
          <w:rFonts w:ascii="宋体" w:eastAsia="宋体" w:hAnsi="宋体"/>
          <w:color w:val="000000" w:themeColor="text1"/>
          <w:sz w:val="24"/>
          <w:szCs w:val="24"/>
        </w:rPr>
        <w:t>43.5GHz to 67GHz)</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支持外接扩频模块，支持毫米波太赫兹测试</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具备完备的</w:t>
      </w:r>
      <w:r w:rsidRPr="00D847CA">
        <w:rPr>
          <w:rFonts w:ascii="Microsoft JhengHei" w:eastAsia="Microsoft JhengHei" w:hAnsi="Microsoft JhengHei" w:cs="Microsoft JhengHei" w:hint="eastAsia"/>
          <w:color w:val="000000" w:themeColor="text1"/>
          <w:sz w:val="24"/>
          <w:szCs w:val="24"/>
        </w:rPr>
        <w:t>⽮⽹</w:t>
      </w:r>
      <w:r w:rsidRPr="00D847CA">
        <w:rPr>
          <w:rFonts w:ascii="宋体" w:eastAsia="宋体" w:hAnsi="宋体" w:cs="宋体" w:hint="eastAsia"/>
          <w:color w:val="000000" w:themeColor="text1"/>
          <w:sz w:val="24"/>
          <w:szCs w:val="24"/>
        </w:rPr>
        <w:t>测试分析功能以及校准算法，</w:t>
      </w:r>
      <w:r w:rsidRPr="00D847CA">
        <w:rPr>
          <w:rFonts w:ascii="Microsoft JhengHei" w:eastAsia="Microsoft JhengHei" w:hAnsi="Microsoft JhengHei" w:cs="Microsoft JhengHei" w:hint="eastAsia"/>
          <w:color w:val="000000" w:themeColor="text1"/>
          <w:sz w:val="24"/>
          <w:szCs w:val="24"/>
        </w:rPr>
        <w:t>⽀</w:t>
      </w:r>
      <w:proofErr w:type="gramStart"/>
      <w:r w:rsidRPr="00D847CA">
        <w:rPr>
          <w:rFonts w:ascii="宋体" w:eastAsia="宋体" w:hAnsi="宋体" w:cs="宋体" w:hint="eastAsia"/>
          <w:color w:val="000000" w:themeColor="text1"/>
          <w:sz w:val="24"/>
          <w:szCs w:val="24"/>
        </w:rPr>
        <w:t>持端</w:t>
      </w:r>
      <w:proofErr w:type="gramEnd"/>
      <w:r w:rsidRPr="00D847CA">
        <w:rPr>
          <w:rFonts w:ascii="Microsoft JhengHei" w:eastAsia="Microsoft JhengHei" w:hAnsi="Microsoft JhengHei" w:cs="Microsoft JhengHei" w:hint="eastAsia"/>
          <w:color w:val="000000" w:themeColor="text1"/>
          <w:sz w:val="24"/>
          <w:szCs w:val="24"/>
        </w:rPr>
        <w:t>⼝</w:t>
      </w:r>
      <w:r w:rsidRPr="00D847CA">
        <w:rPr>
          <w:rFonts w:ascii="宋体" w:eastAsia="宋体" w:hAnsi="宋体" w:cs="宋体" w:hint="eastAsia"/>
          <w:color w:val="000000" w:themeColor="text1"/>
          <w:sz w:val="24"/>
          <w:szCs w:val="24"/>
        </w:rPr>
        <w:t>匹配</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IFD</w:t>
      </w:r>
      <w:r w:rsidRPr="00D847CA">
        <w:rPr>
          <w:rFonts w:ascii="宋体" w:eastAsia="宋体" w:hAnsi="宋体"/>
          <w:color w:val="000000" w:themeColor="text1"/>
          <w:sz w:val="24"/>
          <w:szCs w:val="24"/>
        </w:rPr>
        <w:t>等多种夹具仿真算法，</w:t>
      </w:r>
      <w:r w:rsidRPr="00D847CA">
        <w:rPr>
          <w:rFonts w:ascii="Microsoft JhengHei" w:eastAsia="Microsoft JhengHei" w:hAnsi="Microsoft JhengHei" w:cs="Microsoft JhengHei" w:hint="eastAsia"/>
          <w:color w:val="000000" w:themeColor="text1"/>
          <w:sz w:val="24"/>
          <w:szCs w:val="24"/>
        </w:rPr>
        <w:t>⽀</w:t>
      </w:r>
      <w:r w:rsidRPr="00D847CA">
        <w:rPr>
          <w:rFonts w:ascii="宋体" w:eastAsia="宋体" w:hAnsi="宋体" w:cs="宋体" w:hint="eastAsia"/>
          <w:color w:val="000000" w:themeColor="text1"/>
          <w:sz w:val="24"/>
          <w:szCs w:val="24"/>
        </w:rPr>
        <w:t>持时域分析、眼</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图测试。</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6</w:t>
      </w:r>
      <w:r w:rsidRPr="00D847CA">
        <w:rPr>
          <w:rFonts w:ascii="宋体" w:eastAsia="宋体" w:hAnsi="宋体"/>
          <w:b/>
          <w:color w:val="000000" w:themeColor="text1"/>
          <w:sz w:val="24"/>
          <w:szCs w:val="24"/>
        </w:rPr>
        <w:t>、</w:t>
      </w:r>
      <w:proofErr w:type="gramStart"/>
      <w:r w:rsidRPr="00D847CA">
        <w:rPr>
          <w:rFonts w:ascii="宋体" w:eastAsia="宋体" w:hAnsi="宋体"/>
          <w:b/>
          <w:color w:val="000000" w:themeColor="text1"/>
          <w:sz w:val="24"/>
          <w:szCs w:val="24"/>
        </w:rPr>
        <w:t>鼎阳科技</w:t>
      </w:r>
      <w:proofErr w:type="gramEnd"/>
      <w:r w:rsidRPr="00D847CA">
        <w:rPr>
          <w:rFonts w:ascii="宋体" w:eastAsia="宋体" w:hAnsi="宋体"/>
          <w:b/>
          <w:color w:val="000000" w:themeColor="text1"/>
          <w:sz w:val="24"/>
          <w:szCs w:val="24"/>
        </w:rPr>
        <w:t>SNA6000A</w:t>
      </w:r>
      <w:r w:rsidRPr="00D847CA">
        <w:rPr>
          <w:rFonts w:ascii="宋体" w:eastAsia="宋体" w:hAnsi="宋体"/>
          <w:b/>
          <w:color w:val="000000" w:themeColor="text1"/>
          <w:sz w:val="24"/>
          <w:szCs w:val="24"/>
        </w:rPr>
        <w:t>系列</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shd w:val="clear" w:color="auto" w:fill="FFFFFF"/>
        </w:rPr>
        <w:t>SNA6000A</w:t>
      </w:r>
      <w:r w:rsidRPr="00D847CA">
        <w:rPr>
          <w:rFonts w:ascii="宋体" w:eastAsia="宋体" w:hAnsi="宋体"/>
          <w:b/>
          <w:color w:val="000000" w:themeColor="text1"/>
          <w:sz w:val="24"/>
          <w:szCs w:val="24"/>
          <w:shd w:val="clear" w:color="auto" w:fill="FFFFFF"/>
        </w:rPr>
        <w:t>系列</w:t>
      </w:r>
      <w:r w:rsidRPr="00D847CA">
        <w:rPr>
          <w:rFonts w:ascii="宋体" w:eastAsia="宋体" w:hAnsi="宋体"/>
          <w:b/>
          <w:color w:val="000000" w:themeColor="text1"/>
          <w:sz w:val="24"/>
          <w:szCs w:val="24"/>
          <w:shd w:val="clear" w:color="auto" w:fill="FFFFFF"/>
        </w:rPr>
        <w:t>100kHz</w:t>
      </w:r>
      <w:r w:rsidRPr="00D847CA">
        <w:rPr>
          <w:rFonts w:ascii="宋体" w:eastAsia="宋体" w:hAnsi="宋体"/>
          <w:b/>
          <w:color w:val="000000" w:themeColor="text1"/>
          <w:sz w:val="24"/>
          <w:szCs w:val="24"/>
          <w:shd w:val="clear" w:color="auto" w:fill="FFFFFF"/>
        </w:rPr>
        <w:t>至</w:t>
      </w:r>
      <w:r w:rsidRPr="00D847CA">
        <w:rPr>
          <w:rFonts w:ascii="宋体" w:eastAsia="宋体" w:hAnsi="宋体"/>
          <w:b/>
          <w:color w:val="000000" w:themeColor="text1"/>
          <w:sz w:val="24"/>
          <w:szCs w:val="24"/>
          <w:shd w:val="clear" w:color="auto" w:fill="FFFFFF"/>
        </w:rPr>
        <w:t>13.5/26.5/44/50GHz 2/4</w:t>
      </w:r>
      <w:r w:rsidRPr="00D847CA">
        <w:rPr>
          <w:rFonts w:ascii="宋体" w:eastAsia="宋体" w:hAnsi="宋体"/>
          <w:b/>
          <w:color w:val="000000" w:themeColor="text1"/>
          <w:sz w:val="24"/>
          <w:szCs w:val="24"/>
          <w:shd w:val="clear" w:color="auto" w:fill="FFFFFF"/>
        </w:rPr>
        <w:t>端口矢量网络分析仪</w:t>
      </w:r>
      <w:r w:rsidRPr="00D847CA">
        <w:rPr>
          <w:rFonts w:ascii="宋体" w:eastAsia="宋体" w:hAnsi="宋体"/>
          <w:b/>
          <w:color w:val="000000" w:themeColor="text1"/>
          <w:sz w:val="24"/>
          <w:szCs w:val="24"/>
          <w:shd w:val="clear" w:color="auto" w:fill="FFFFFF"/>
        </w:rPr>
        <w:t>|</w:t>
      </w:r>
      <w:proofErr w:type="gramStart"/>
      <w:r w:rsidRPr="00D847CA">
        <w:rPr>
          <w:rFonts w:ascii="宋体" w:eastAsia="宋体" w:hAnsi="宋体"/>
          <w:b/>
          <w:color w:val="000000" w:themeColor="text1"/>
          <w:sz w:val="24"/>
          <w:szCs w:val="24"/>
          <w:shd w:val="clear" w:color="auto" w:fill="FFFFFF"/>
        </w:rPr>
        <w:t>鼎阳科技</w:t>
      </w:r>
      <w:proofErr w:type="gramEnd"/>
    </w:p>
    <w:p w:rsidR="000E07E3" w:rsidRPr="00D847CA" w:rsidRDefault="00CD65CE" w:rsidP="00D847CA">
      <w:pPr>
        <w:spacing w:before="0" w:after="0" w:line="360" w:lineRule="auto"/>
        <w:jc w:val="center"/>
        <w:rPr>
          <w:rFonts w:ascii="宋体" w:eastAsia="宋体" w:hAnsi="宋体"/>
          <w:color w:val="000000" w:themeColor="text1"/>
          <w:sz w:val="24"/>
          <w:szCs w:val="24"/>
        </w:rPr>
      </w:pPr>
      <w:r w:rsidRPr="00D847CA">
        <w:rPr>
          <w:rFonts w:ascii="宋体" w:eastAsia="宋体" w:hAnsi="宋体"/>
          <w:noProof/>
          <w:color w:val="000000" w:themeColor="text1"/>
          <w:sz w:val="24"/>
          <w:szCs w:val="24"/>
        </w:rPr>
        <w:drawing>
          <wp:inline distT="0" distB="0" distL="0" distR="0" wp14:anchorId="15DEC248" wp14:editId="1DD001E6">
            <wp:extent cx="3695700" cy="1758950"/>
            <wp:effectExtent l="0" t="0" r="0" b="0"/>
            <wp:docPr id="17" name="picture" descr="descript"/>
            <wp:cNvGraphicFramePr/>
            <a:graphic xmlns:a="http://schemas.openxmlformats.org/drawingml/2006/main">
              <a:graphicData uri="http://schemas.openxmlformats.org/drawingml/2006/picture">
                <pic:pic xmlns:pic="http://schemas.openxmlformats.org/drawingml/2006/picture">
                  <pic:nvPicPr>
                    <pic:cNvPr id="18" name="picture" descr="descript"/>
                    <pic:cNvPicPr/>
                  </pic:nvPicPr>
                  <pic:blipFill rotWithShape="1">
                    <a:blip r:embed="rId12"/>
                    <a:srcRect/>
                    <a:stretch/>
                  </pic:blipFill>
                  <pic:spPr>
                    <a:xfrm rot="21600000">
                      <a:off x="0" y="0"/>
                      <a:ext cx="3699478" cy="1760748"/>
                    </a:xfrm>
                    <a:prstGeom prst="rect">
                      <a:avLst/>
                    </a:prstGeom>
                  </pic:spPr>
                </pic:pic>
              </a:graphicData>
            </a:graphic>
          </wp:inline>
        </w:drawing>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动态范围：</w:t>
      </w:r>
      <w:r w:rsidRPr="00D847CA">
        <w:rPr>
          <w:rFonts w:ascii="宋体" w:eastAsia="宋体" w:hAnsi="宋体"/>
          <w:color w:val="000000" w:themeColor="text1"/>
          <w:sz w:val="24"/>
          <w:szCs w:val="24"/>
        </w:rPr>
        <w:t>135 dB</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迹线噪声：</w:t>
      </w:r>
      <w:r w:rsidRPr="00D847CA">
        <w:rPr>
          <w:rFonts w:ascii="宋体" w:eastAsia="宋体" w:hAnsi="宋体"/>
          <w:color w:val="000000" w:themeColor="text1"/>
          <w:sz w:val="24"/>
          <w:szCs w:val="24"/>
        </w:rPr>
        <w:t xml:space="preserve">0.009 dB </w:t>
      </w:r>
      <w:proofErr w:type="spellStart"/>
      <w:r w:rsidRPr="00D847CA">
        <w:rPr>
          <w:rFonts w:ascii="宋体" w:eastAsia="宋体" w:hAnsi="宋体"/>
          <w:color w:val="000000" w:themeColor="text1"/>
          <w:sz w:val="24"/>
          <w:szCs w:val="24"/>
        </w:rPr>
        <w:t>rms</w:t>
      </w:r>
      <w:proofErr w:type="spellEnd"/>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 xml:space="preserve">10 MHz- 13.5 GHz);0.020 dB </w:t>
      </w:r>
      <w:proofErr w:type="spellStart"/>
      <w:proofErr w:type="gramStart"/>
      <w:r w:rsidRPr="00D847CA">
        <w:rPr>
          <w:rFonts w:ascii="宋体" w:eastAsia="宋体" w:hAnsi="宋体"/>
          <w:color w:val="000000" w:themeColor="text1"/>
          <w:sz w:val="24"/>
          <w:szCs w:val="24"/>
        </w:rPr>
        <w:t>rms</w:t>
      </w:r>
      <w:proofErr w:type="spellEnd"/>
      <w:r w:rsidRPr="00D847CA">
        <w:rPr>
          <w:rFonts w:ascii="宋体" w:eastAsia="宋体" w:hAnsi="宋体"/>
          <w:color w:val="000000" w:themeColor="text1"/>
          <w:sz w:val="24"/>
          <w:szCs w:val="24"/>
        </w:rPr>
        <w:t>(</w:t>
      </w:r>
      <w:proofErr w:type="gramEnd"/>
      <w:r w:rsidRPr="00D847CA">
        <w:rPr>
          <w:rFonts w:ascii="宋体" w:eastAsia="宋体" w:hAnsi="宋体"/>
          <w:color w:val="000000" w:themeColor="text1"/>
          <w:sz w:val="24"/>
          <w:szCs w:val="24"/>
        </w:rPr>
        <w:t> 30 GHz- 44 GHz)</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中频带宽范围：</w:t>
      </w:r>
      <w:r w:rsidRPr="00D847CA">
        <w:rPr>
          <w:rFonts w:ascii="宋体" w:eastAsia="宋体" w:hAnsi="宋体"/>
          <w:color w:val="000000" w:themeColor="text1"/>
          <w:sz w:val="24"/>
          <w:szCs w:val="24"/>
        </w:rPr>
        <w:t>10 Hz~3 MHz</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输出功率设置范围：</w:t>
      </w:r>
      <w:r w:rsidRPr="00D847CA">
        <w:rPr>
          <w:rFonts w:ascii="宋体" w:eastAsia="宋体" w:hAnsi="宋体"/>
          <w:color w:val="000000" w:themeColor="text1"/>
          <w:sz w:val="24"/>
          <w:szCs w:val="24"/>
        </w:rPr>
        <w:t xml:space="preserve">-60 </w:t>
      </w:r>
      <w:proofErr w:type="spellStart"/>
      <w:r w:rsidRPr="00D847CA">
        <w:rPr>
          <w:rFonts w:ascii="宋体" w:eastAsia="宋体" w:hAnsi="宋体"/>
          <w:color w:val="000000" w:themeColor="text1"/>
          <w:sz w:val="24"/>
          <w:szCs w:val="24"/>
        </w:rPr>
        <w:t>dBm</w:t>
      </w:r>
      <w:proofErr w:type="spellEnd"/>
      <w:r w:rsidRPr="00D847CA">
        <w:rPr>
          <w:rFonts w:ascii="宋体" w:eastAsia="宋体" w:hAnsi="宋体"/>
          <w:color w:val="000000" w:themeColor="text1"/>
          <w:sz w:val="24"/>
          <w:szCs w:val="24"/>
        </w:rPr>
        <w:t xml:space="preserve"> ~ +10 </w:t>
      </w:r>
      <w:proofErr w:type="spellStart"/>
      <w:r w:rsidRPr="00D847CA">
        <w:rPr>
          <w:rFonts w:ascii="宋体" w:eastAsia="宋体" w:hAnsi="宋体"/>
          <w:color w:val="000000" w:themeColor="text1"/>
          <w:sz w:val="24"/>
          <w:szCs w:val="24"/>
        </w:rPr>
        <w:t>dBm</w:t>
      </w:r>
      <w:proofErr w:type="spellEnd"/>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S</w:t>
      </w:r>
      <w:r w:rsidRPr="00D847CA">
        <w:rPr>
          <w:rFonts w:ascii="宋体" w:eastAsia="宋体" w:hAnsi="宋体"/>
          <w:color w:val="000000" w:themeColor="text1"/>
          <w:sz w:val="24"/>
          <w:szCs w:val="24"/>
        </w:rPr>
        <w:t>参数测量，差分</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平衡</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测量，接收机测量，时域分析、</w:t>
      </w:r>
      <w:r w:rsidRPr="00D847CA">
        <w:rPr>
          <w:rFonts w:ascii="宋体" w:eastAsia="宋体" w:hAnsi="宋体"/>
          <w:color w:val="000000" w:themeColor="text1"/>
          <w:sz w:val="24"/>
          <w:szCs w:val="24"/>
        </w:rPr>
        <w:t>TDR</w:t>
      </w:r>
      <w:r w:rsidRPr="00D847CA">
        <w:rPr>
          <w:rFonts w:ascii="宋体" w:eastAsia="宋体" w:hAnsi="宋体"/>
          <w:color w:val="000000" w:themeColor="text1"/>
          <w:sz w:val="24"/>
          <w:szCs w:val="24"/>
        </w:rPr>
        <w:t>、极限测试、纹波测试、带宽分析、阻抗转换、端口匹配、</w:t>
      </w:r>
      <w:proofErr w:type="gramStart"/>
      <w:r w:rsidRPr="00D847CA">
        <w:rPr>
          <w:rFonts w:ascii="宋体" w:eastAsia="宋体" w:hAnsi="宋体"/>
          <w:color w:val="000000" w:themeColor="text1"/>
          <w:sz w:val="24"/>
          <w:szCs w:val="24"/>
        </w:rPr>
        <w:t>去嵌功能</w:t>
      </w:r>
      <w:proofErr w:type="gramEnd"/>
      <w:r w:rsidRPr="00D847CA">
        <w:rPr>
          <w:rFonts w:ascii="宋体" w:eastAsia="宋体" w:hAnsi="宋体"/>
          <w:color w:val="000000" w:themeColor="text1"/>
          <w:sz w:val="24"/>
          <w:szCs w:val="24"/>
        </w:rPr>
        <w:t>、频谱分析功能、频偏功能、标量混频器测量等</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7</w:t>
      </w:r>
      <w:r w:rsidRPr="00D847CA">
        <w:rPr>
          <w:rFonts w:ascii="宋体" w:eastAsia="宋体" w:hAnsi="宋体"/>
          <w:b/>
          <w:color w:val="000000" w:themeColor="text1"/>
          <w:sz w:val="24"/>
          <w:szCs w:val="24"/>
        </w:rPr>
        <w:t>、</w:t>
      </w:r>
      <w:proofErr w:type="gramStart"/>
      <w:r w:rsidRPr="00D847CA">
        <w:rPr>
          <w:rFonts w:ascii="宋体" w:eastAsia="宋体" w:hAnsi="宋体"/>
          <w:b/>
          <w:color w:val="000000" w:themeColor="text1"/>
          <w:sz w:val="24"/>
          <w:szCs w:val="24"/>
        </w:rPr>
        <w:t>创远信</w:t>
      </w:r>
      <w:proofErr w:type="gramEnd"/>
      <w:r w:rsidRPr="00D847CA">
        <w:rPr>
          <w:rFonts w:ascii="宋体" w:eastAsia="宋体" w:hAnsi="宋体"/>
          <w:b/>
          <w:color w:val="000000" w:themeColor="text1"/>
          <w:sz w:val="24"/>
          <w:szCs w:val="24"/>
        </w:rPr>
        <w:t>科</w:t>
      </w:r>
      <w:r w:rsidRPr="00D847CA">
        <w:rPr>
          <w:rFonts w:ascii="宋体" w:eastAsia="宋体" w:hAnsi="宋体"/>
          <w:b/>
          <w:color w:val="000000" w:themeColor="text1"/>
          <w:sz w:val="24"/>
          <w:szCs w:val="24"/>
        </w:rPr>
        <w:t>T5260A </w:t>
      </w:r>
      <w:r w:rsidRPr="00D847CA">
        <w:rPr>
          <w:rFonts w:ascii="宋体" w:eastAsia="宋体" w:hAnsi="宋体"/>
          <w:b/>
          <w:color w:val="000000" w:themeColor="text1"/>
          <w:sz w:val="24"/>
          <w:szCs w:val="24"/>
        </w:rPr>
        <w:t>系列</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T5260A</w:t>
      </w:r>
      <w:r w:rsidRPr="00D847CA">
        <w:rPr>
          <w:rFonts w:ascii="宋体" w:eastAsia="宋体" w:hAnsi="宋体"/>
          <w:color w:val="000000" w:themeColor="text1"/>
          <w:sz w:val="24"/>
          <w:szCs w:val="24"/>
        </w:rPr>
        <w:t>系列</w:t>
      </w:r>
      <w:r w:rsidRPr="00D847CA">
        <w:rPr>
          <w:rFonts w:ascii="宋体" w:eastAsia="宋体" w:hAnsi="宋体"/>
          <w:color w:val="000000" w:themeColor="text1"/>
          <w:sz w:val="24"/>
          <w:szCs w:val="24"/>
        </w:rPr>
        <w:t xml:space="preserve"> 1MHz</w:t>
      </w:r>
      <w:r w:rsidRPr="00D847CA">
        <w:rPr>
          <w:rFonts w:ascii="宋体" w:eastAsia="宋体" w:hAnsi="宋体"/>
          <w:color w:val="000000" w:themeColor="text1"/>
          <w:sz w:val="24"/>
          <w:szCs w:val="24"/>
        </w:rPr>
        <w:t>至</w:t>
      </w:r>
      <w:r w:rsidRPr="00D847CA">
        <w:rPr>
          <w:rFonts w:ascii="宋体" w:eastAsia="宋体" w:hAnsi="宋体"/>
          <w:color w:val="000000" w:themeColor="text1"/>
          <w:sz w:val="24"/>
          <w:szCs w:val="24"/>
        </w:rPr>
        <w:t>20/44/50GHz 2/4</w:t>
      </w:r>
      <w:r w:rsidRPr="00D847CA">
        <w:rPr>
          <w:rFonts w:ascii="宋体" w:eastAsia="宋体" w:hAnsi="宋体"/>
          <w:color w:val="000000" w:themeColor="text1"/>
          <w:sz w:val="24"/>
          <w:szCs w:val="24"/>
        </w:rPr>
        <w:t>端口矢量网络分析仪</w:t>
      </w:r>
      <w:r w:rsidRPr="00D847CA">
        <w:rPr>
          <w:rFonts w:ascii="宋体" w:eastAsia="宋体" w:hAnsi="宋体"/>
          <w:color w:val="000000" w:themeColor="text1"/>
          <w:sz w:val="24"/>
          <w:szCs w:val="24"/>
        </w:rPr>
        <w:t>|</w:t>
      </w:r>
      <w:proofErr w:type="gramStart"/>
      <w:r w:rsidRPr="00D847CA">
        <w:rPr>
          <w:rFonts w:ascii="宋体" w:eastAsia="宋体" w:hAnsi="宋体"/>
          <w:color w:val="000000" w:themeColor="text1"/>
          <w:sz w:val="24"/>
          <w:szCs w:val="24"/>
        </w:rPr>
        <w:t>创远信</w:t>
      </w:r>
      <w:proofErr w:type="gramEnd"/>
      <w:r w:rsidRPr="00D847CA">
        <w:rPr>
          <w:rFonts w:ascii="宋体" w:eastAsia="宋体" w:hAnsi="宋体"/>
          <w:color w:val="000000" w:themeColor="text1"/>
          <w:sz w:val="24"/>
          <w:szCs w:val="24"/>
        </w:rPr>
        <w:t>科</w:t>
      </w:r>
    </w:p>
    <w:p w:rsidR="000E07E3" w:rsidRPr="00D847CA" w:rsidRDefault="00CD65CE" w:rsidP="00D847CA">
      <w:pPr>
        <w:spacing w:before="0" w:after="0" w:line="360" w:lineRule="auto"/>
        <w:jc w:val="center"/>
        <w:rPr>
          <w:rFonts w:ascii="宋体" w:eastAsia="宋体" w:hAnsi="宋体"/>
          <w:color w:val="000000" w:themeColor="text1"/>
          <w:sz w:val="24"/>
          <w:szCs w:val="24"/>
        </w:rPr>
      </w:pPr>
      <w:r w:rsidRPr="00D847CA">
        <w:rPr>
          <w:rFonts w:ascii="宋体" w:eastAsia="宋体" w:hAnsi="宋体"/>
          <w:noProof/>
          <w:color w:val="000000" w:themeColor="text1"/>
          <w:sz w:val="24"/>
          <w:szCs w:val="24"/>
        </w:rPr>
        <w:drawing>
          <wp:inline distT="0" distB="0" distL="0" distR="0" wp14:anchorId="5B108D8B" wp14:editId="2512E983">
            <wp:extent cx="2590800" cy="2152650"/>
            <wp:effectExtent l="0" t="0" r="0" b="0"/>
            <wp:docPr id="20" name="picture" descr="descript"/>
            <wp:cNvGraphicFramePr/>
            <a:graphic xmlns:a="http://schemas.openxmlformats.org/drawingml/2006/main">
              <a:graphicData uri="http://schemas.openxmlformats.org/drawingml/2006/picture">
                <pic:pic xmlns:pic="http://schemas.openxmlformats.org/drawingml/2006/picture">
                  <pic:nvPicPr>
                    <pic:cNvPr id="21" name="picture" descr="descript"/>
                    <pic:cNvPicPr/>
                  </pic:nvPicPr>
                  <pic:blipFill rotWithShape="1">
                    <a:blip r:embed="rId13"/>
                    <a:srcRect/>
                    <a:stretch/>
                  </pic:blipFill>
                  <pic:spPr>
                    <a:xfrm rot="21600000">
                      <a:off x="0" y="0"/>
                      <a:ext cx="2590800" cy="2152650"/>
                    </a:xfrm>
                    <a:prstGeom prst="rect">
                      <a:avLst/>
                    </a:prstGeom>
                  </pic:spPr>
                </pic:pic>
              </a:graphicData>
            </a:graphic>
          </wp:inline>
        </w:drawing>
      </w:r>
    </w:p>
    <w:p w:rsidR="000E07E3" w:rsidRPr="00D847CA" w:rsidRDefault="000E07E3" w:rsidP="00D847CA">
      <w:pPr>
        <w:spacing w:before="0" w:after="0" w:line="360" w:lineRule="auto"/>
        <w:ind w:firstLineChars="200" w:firstLine="480"/>
        <w:jc w:val="both"/>
        <w:rPr>
          <w:rFonts w:ascii="宋体" w:eastAsia="宋体" w:hAnsi="宋体"/>
          <w:color w:val="000000" w:themeColor="text1"/>
          <w:sz w:val="24"/>
          <w:szCs w:val="24"/>
        </w:rPr>
      </w:pP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动态范围：</w:t>
      </w:r>
      <w:r w:rsidRPr="00D847CA">
        <w:rPr>
          <w:rFonts w:ascii="宋体" w:eastAsia="宋体" w:hAnsi="宋体"/>
          <w:color w:val="000000" w:themeColor="text1"/>
          <w:sz w:val="24"/>
          <w:szCs w:val="24"/>
        </w:rPr>
        <w:t>115dB,typ.120dB</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1MHz~10GHz</w:t>
      </w:r>
      <w:r w:rsidRPr="00D847CA">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迹线噪声：</w:t>
      </w:r>
      <w:r w:rsidRPr="00D847CA">
        <w:rPr>
          <w:rFonts w:ascii="宋体" w:eastAsia="宋体" w:hAnsi="宋体"/>
          <w:color w:val="000000" w:themeColor="text1"/>
          <w:sz w:val="24"/>
          <w:szCs w:val="24"/>
        </w:rPr>
        <w:t xml:space="preserve">5mdB </w:t>
      </w:r>
      <w:proofErr w:type="spellStart"/>
      <w:r w:rsidRPr="00D847CA">
        <w:rPr>
          <w:rFonts w:ascii="宋体" w:eastAsia="宋体" w:hAnsi="宋体"/>
          <w:color w:val="000000" w:themeColor="text1"/>
          <w:sz w:val="24"/>
          <w:szCs w:val="24"/>
        </w:rPr>
        <w:t>rms</w:t>
      </w:r>
      <w:proofErr w:type="gramStart"/>
      <w:r w:rsidRPr="00D847CA">
        <w:rPr>
          <w:rFonts w:ascii="宋体" w:eastAsia="宋体" w:hAnsi="宋体"/>
          <w:color w:val="000000" w:themeColor="text1"/>
          <w:sz w:val="24"/>
          <w:szCs w:val="24"/>
        </w:rPr>
        <w:t>,typ</w:t>
      </w:r>
      <w:proofErr w:type="spellEnd"/>
      <w:proofErr w:type="gramEnd"/>
      <w:r w:rsidRPr="00D847CA">
        <w:rPr>
          <w:rFonts w:ascii="宋体" w:eastAsia="宋体" w:hAnsi="宋体"/>
          <w:color w:val="000000" w:themeColor="text1"/>
          <w:sz w:val="24"/>
          <w:szCs w:val="24"/>
        </w:rPr>
        <w:t xml:space="preserve">. 0.5mdB </w:t>
      </w:r>
      <w:proofErr w:type="spellStart"/>
      <w:r w:rsidRPr="00D847CA">
        <w:rPr>
          <w:rFonts w:ascii="宋体" w:eastAsia="宋体" w:hAnsi="宋体"/>
          <w:color w:val="000000" w:themeColor="text1"/>
          <w:sz w:val="24"/>
          <w:szCs w:val="24"/>
        </w:rPr>
        <w:t>rms</w:t>
      </w:r>
      <w:proofErr w:type="spellEnd"/>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500MHz~13.5GHz</w:t>
      </w:r>
      <w:r w:rsidRPr="00D847CA">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中频带宽范围：</w:t>
      </w:r>
      <w:r w:rsidRPr="00D847CA">
        <w:rPr>
          <w:rFonts w:ascii="宋体" w:eastAsia="宋体" w:hAnsi="宋体"/>
          <w:color w:val="000000" w:themeColor="text1"/>
          <w:sz w:val="24"/>
          <w:szCs w:val="24"/>
        </w:rPr>
        <w:t>1Hz to 1MHz</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输出功率设置范围：</w:t>
      </w:r>
      <w:r w:rsidRPr="00D847CA">
        <w:rPr>
          <w:rFonts w:ascii="宋体" w:eastAsia="宋体" w:hAnsi="宋体"/>
          <w:color w:val="000000" w:themeColor="text1"/>
          <w:sz w:val="24"/>
          <w:szCs w:val="24"/>
        </w:rPr>
        <w:t>-30d</w:t>
      </w:r>
      <w:r w:rsidRPr="00D847CA">
        <w:rPr>
          <w:rFonts w:ascii="宋体" w:eastAsia="宋体" w:hAnsi="宋体"/>
          <w:color w:val="000000" w:themeColor="text1"/>
          <w:sz w:val="24"/>
          <w:szCs w:val="24"/>
        </w:rPr>
        <w:t>Bm to +10dBm</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10MHz~44GHz</w:t>
      </w:r>
      <w:r w:rsidRPr="00D847CA">
        <w:rPr>
          <w:rFonts w:ascii="宋体" w:eastAsia="宋体" w:hAnsi="宋体"/>
          <w:color w:val="000000" w:themeColor="text1"/>
          <w:sz w:val="24"/>
          <w:szCs w:val="24"/>
        </w:rPr>
        <w:t>）</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S</w:t>
      </w:r>
      <w:r w:rsidRPr="00D847CA">
        <w:rPr>
          <w:rFonts w:ascii="宋体" w:eastAsia="宋体" w:hAnsi="宋体"/>
          <w:color w:val="000000" w:themeColor="text1"/>
          <w:sz w:val="24"/>
          <w:szCs w:val="24"/>
        </w:rPr>
        <w:t>参数测量，多种分析功能（如时域分析、电路匹配、夹具嵌入等）</w:t>
      </w:r>
    </w:p>
    <w:p w:rsidR="000E07E3" w:rsidRPr="00D847CA" w:rsidRDefault="00D847CA" w:rsidP="00D847CA">
      <w:pPr>
        <w:spacing w:before="0" w:after="0" w:line="360" w:lineRule="auto"/>
        <w:ind w:left="-225" w:right="75" w:firstLineChars="200" w:firstLine="482"/>
        <w:jc w:val="center"/>
        <w:rPr>
          <w:rFonts w:ascii="宋体" w:eastAsia="宋体" w:hAnsi="宋体"/>
          <w:b/>
          <w:color w:val="000000" w:themeColor="text1"/>
          <w:sz w:val="24"/>
          <w:szCs w:val="24"/>
        </w:rPr>
      </w:pPr>
      <w:r w:rsidRPr="00D847CA">
        <w:rPr>
          <w:rFonts w:ascii="宋体" w:eastAsia="宋体" w:hAnsi="宋体" w:hint="eastAsia"/>
          <w:b/>
          <w:color w:val="000000" w:themeColor="text1"/>
          <w:sz w:val="24"/>
          <w:szCs w:val="24"/>
        </w:rPr>
        <w:t>四、</w:t>
      </w:r>
      <w:r w:rsidR="00CD65CE" w:rsidRPr="00D847CA">
        <w:rPr>
          <w:rFonts w:ascii="宋体" w:eastAsia="宋体" w:hAnsi="宋体"/>
          <w:b/>
          <w:color w:val="000000" w:themeColor="text1"/>
          <w:sz w:val="24"/>
          <w:szCs w:val="24"/>
        </w:rPr>
        <w:t>未来展望：国内竞争才刚刚开始</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毫米波矢量网络分析仪市场的</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三国杀</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，只是国产高端仪器内部竞争的序幕。随着技术的不断进步和市场的持续扩大，未来的竞争将更加激烈：</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 xml:space="preserve">1. </w:t>
      </w:r>
      <w:r w:rsidRPr="00D847CA">
        <w:rPr>
          <w:rFonts w:ascii="宋体" w:eastAsia="宋体" w:hAnsi="宋体"/>
          <w:b/>
          <w:color w:val="000000" w:themeColor="text1"/>
          <w:sz w:val="24"/>
          <w:szCs w:val="24"/>
        </w:rPr>
        <w:t>技术竞争向更高频段延伸</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目前，</w:t>
      </w:r>
      <w:proofErr w:type="gramStart"/>
      <w:r w:rsidRPr="00D847CA">
        <w:rPr>
          <w:rFonts w:ascii="宋体" w:eastAsia="宋体" w:hAnsi="宋体"/>
          <w:color w:val="000000" w:themeColor="text1"/>
          <w:sz w:val="24"/>
          <w:szCs w:val="24"/>
        </w:rPr>
        <w:t>思仪科技</w:t>
      </w:r>
      <w:proofErr w:type="gramEnd"/>
      <w:r w:rsidRPr="00D847CA">
        <w:rPr>
          <w:rFonts w:ascii="宋体" w:eastAsia="宋体" w:hAnsi="宋体"/>
          <w:color w:val="000000" w:themeColor="text1"/>
          <w:sz w:val="24"/>
          <w:szCs w:val="24"/>
        </w:rPr>
        <w:t>已推出</w:t>
      </w:r>
      <w:r w:rsidRPr="00D847CA">
        <w:rPr>
          <w:rFonts w:ascii="宋体" w:eastAsia="宋体" w:hAnsi="宋体"/>
          <w:color w:val="000000" w:themeColor="text1"/>
          <w:sz w:val="24"/>
          <w:szCs w:val="24"/>
        </w:rPr>
        <w:t>120GHz</w:t>
      </w:r>
      <w:r w:rsidRPr="00D847CA">
        <w:rPr>
          <w:rFonts w:ascii="宋体" w:eastAsia="宋体" w:hAnsi="宋体"/>
          <w:color w:val="000000" w:themeColor="text1"/>
          <w:sz w:val="24"/>
          <w:szCs w:val="24"/>
        </w:rPr>
        <w:t>同轴矢量网络分析仪，刷新了国产同类仪器的性能上限。</w:t>
      </w:r>
      <w:proofErr w:type="gramStart"/>
      <w:r w:rsidRPr="00D847CA">
        <w:rPr>
          <w:rFonts w:ascii="宋体" w:eastAsia="宋体" w:hAnsi="宋体"/>
          <w:color w:val="000000" w:themeColor="text1"/>
          <w:sz w:val="24"/>
          <w:szCs w:val="24"/>
        </w:rPr>
        <w:t>玖锦</w:t>
      </w:r>
      <w:proofErr w:type="gramEnd"/>
      <w:r w:rsidRPr="00D847CA">
        <w:rPr>
          <w:rFonts w:ascii="宋体" w:eastAsia="宋体" w:hAnsi="宋体"/>
          <w:color w:val="000000" w:themeColor="text1"/>
          <w:sz w:val="24"/>
          <w:szCs w:val="24"/>
        </w:rPr>
        <w:t>、鼎阳、</w:t>
      </w:r>
      <w:proofErr w:type="gramStart"/>
      <w:r w:rsidRPr="00D847CA">
        <w:rPr>
          <w:rFonts w:ascii="宋体" w:eastAsia="宋体" w:hAnsi="宋体"/>
          <w:color w:val="000000" w:themeColor="text1"/>
          <w:sz w:val="24"/>
          <w:szCs w:val="24"/>
        </w:rPr>
        <w:t>威频等</w:t>
      </w:r>
      <w:proofErr w:type="gramEnd"/>
      <w:r w:rsidRPr="00D847CA">
        <w:rPr>
          <w:rFonts w:ascii="宋体" w:eastAsia="宋体" w:hAnsi="宋体"/>
          <w:color w:val="000000" w:themeColor="text1"/>
          <w:sz w:val="24"/>
          <w:szCs w:val="24"/>
        </w:rPr>
        <w:t>可通过扩频模块实现</w:t>
      </w:r>
      <w:r w:rsidRPr="00D847CA">
        <w:rPr>
          <w:rFonts w:ascii="宋体" w:eastAsia="宋体" w:hAnsi="宋体"/>
          <w:color w:val="000000" w:themeColor="text1"/>
          <w:sz w:val="24"/>
          <w:szCs w:val="24"/>
        </w:rPr>
        <w:t>110GHz</w:t>
      </w:r>
      <w:r w:rsidRPr="00D847CA">
        <w:rPr>
          <w:rFonts w:ascii="宋体" w:eastAsia="宋体" w:hAnsi="宋体"/>
          <w:color w:val="000000" w:themeColor="text1"/>
          <w:sz w:val="24"/>
          <w:szCs w:val="24"/>
        </w:rPr>
        <w:t>太赫兹频段，太赫兹测试将成为下一个竞争高地。</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 xml:space="preserve">2. </w:t>
      </w:r>
      <w:r w:rsidRPr="00D847CA">
        <w:rPr>
          <w:rFonts w:ascii="宋体" w:eastAsia="宋体" w:hAnsi="宋体"/>
          <w:b/>
          <w:color w:val="000000" w:themeColor="text1"/>
          <w:sz w:val="24"/>
          <w:szCs w:val="24"/>
        </w:rPr>
        <w:t>差</w:t>
      </w:r>
      <w:r w:rsidRPr="00D847CA">
        <w:rPr>
          <w:rFonts w:ascii="宋体" w:eastAsia="宋体" w:hAnsi="宋体"/>
          <w:b/>
          <w:color w:val="000000" w:themeColor="text1"/>
          <w:sz w:val="24"/>
          <w:szCs w:val="24"/>
        </w:rPr>
        <w:t>异化竞争将更加明显</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我们通过各家厂商的综合动态感受到都在形成自己的技术特色和市场定位：</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proofErr w:type="gramStart"/>
      <w:r w:rsidRPr="00D847CA">
        <w:rPr>
          <w:rFonts w:ascii="宋体" w:eastAsia="宋体" w:hAnsi="宋体"/>
          <w:color w:val="000000" w:themeColor="text1"/>
          <w:sz w:val="24"/>
          <w:szCs w:val="24"/>
        </w:rPr>
        <w:t>思仪科技</w:t>
      </w:r>
      <w:proofErr w:type="gramEnd"/>
      <w:r w:rsidRPr="00D847CA">
        <w:rPr>
          <w:rFonts w:ascii="宋体" w:eastAsia="宋体" w:hAnsi="宋体"/>
          <w:color w:val="000000" w:themeColor="text1"/>
          <w:sz w:val="24"/>
          <w:szCs w:val="24"/>
        </w:rPr>
        <w:t>军工、航天、高校科研市场依然是领导地位；</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proofErr w:type="gramStart"/>
      <w:r w:rsidRPr="00D847CA">
        <w:rPr>
          <w:rFonts w:ascii="宋体" w:eastAsia="宋体" w:hAnsi="宋体"/>
          <w:color w:val="000000" w:themeColor="text1"/>
          <w:sz w:val="24"/>
          <w:szCs w:val="24"/>
        </w:rPr>
        <w:t>玖锦科技</w:t>
      </w:r>
      <w:proofErr w:type="gramEnd"/>
      <w:r w:rsidRPr="00D847CA">
        <w:rPr>
          <w:rFonts w:ascii="宋体" w:eastAsia="宋体" w:hAnsi="宋体"/>
          <w:color w:val="000000" w:themeColor="text1"/>
          <w:sz w:val="24"/>
          <w:szCs w:val="24"/>
        </w:rPr>
        <w:t>凭借性价比优势抢占科研和民用市场，与</w:t>
      </w:r>
      <w:proofErr w:type="gramStart"/>
      <w:r w:rsidRPr="00D847CA">
        <w:rPr>
          <w:rFonts w:ascii="宋体" w:eastAsia="宋体" w:hAnsi="宋体"/>
          <w:color w:val="000000" w:themeColor="text1"/>
          <w:sz w:val="24"/>
          <w:szCs w:val="24"/>
        </w:rPr>
        <w:t>思仪科技多次</w:t>
      </w:r>
      <w:proofErr w:type="gramEnd"/>
      <w:r w:rsidRPr="00D847CA">
        <w:rPr>
          <w:rFonts w:ascii="宋体" w:eastAsia="宋体" w:hAnsi="宋体"/>
          <w:color w:val="000000" w:themeColor="text1"/>
          <w:sz w:val="24"/>
          <w:szCs w:val="24"/>
        </w:rPr>
        <w:t>正面厮杀；</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proofErr w:type="gramStart"/>
      <w:r w:rsidRPr="00D847CA">
        <w:rPr>
          <w:rFonts w:ascii="宋体" w:eastAsia="宋体" w:hAnsi="宋体"/>
          <w:color w:val="000000" w:themeColor="text1"/>
          <w:sz w:val="24"/>
          <w:szCs w:val="24"/>
        </w:rPr>
        <w:t>威频科技</w:t>
      </w:r>
      <w:proofErr w:type="gramEnd"/>
      <w:r w:rsidRPr="00D847CA">
        <w:rPr>
          <w:rFonts w:ascii="宋体" w:eastAsia="宋体" w:hAnsi="宋体"/>
          <w:color w:val="000000" w:themeColor="text1"/>
          <w:sz w:val="24"/>
          <w:szCs w:val="24"/>
        </w:rPr>
        <w:t>和</w:t>
      </w:r>
      <w:proofErr w:type="gramStart"/>
      <w:r w:rsidRPr="00D847CA">
        <w:rPr>
          <w:rFonts w:ascii="宋体" w:eastAsia="宋体" w:hAnsi="宋体"/>
          <w:color w:val="000000" w:themeColor="text1"/>
          <w:sz w:val="24"/>
          <w:szCs w:val="24"/>
        </w:rPr>
        <w:t>极致汇仪则</w:t>
      </w:r>
      <w:proofErr w:type="gramEnd"/>
      <w:r w:rsidRPr="00D847CA">
        <w:rPr>
          <w:rFonts w:ascii="宋体" w:eastAsia="宋体" w:hAnsi="宋体"/>
          <w:color w:val="000000" w:themeColor="text1"/>
          <w:sz w:val="24"/>
          <w:szCs w:val="24"/>
        </w:rPr>
        <w:t>在多端口测试发力，多在高速器件、射频微波组件、半导体</w:t>
      </w:r>
      <w:r w:rsidRPr="00D847CA">
        <w:rPr>
          <w:rFonts w:ascii="宋体" w:eastAsia="宋体" w:hAnsi="宋体"/>
          <w:color w:val="000000" w:themeColor="text1"/>
          <w:sz w:val="24"/>
          <w:szCs w:val="24"/>
        </w:rPr>
        <w:t>/</w:t>
      </w:r>
      <w:r w:rsidRPr="00D847CA">
        <w:rPr>
          <w:rFonts w:ascii="宋体" w:eastAsia="宋体" w:hAnsi="宋体"/>
          <w:color w:val="000000" w:themeColor="text1"/>
          <w:sz w:val="24"/>
          <w:szCs w:val="24"/>
        </w:rPr>
        <w:t>芯片等生产占据生态位；</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proofErr w:type="gramStart"/>
      <w:r w:rsidRPr="00D847CA">
        <w:rPr>
          <w:rFonts w:ascii="宋体" w:eastAsia="宋体" w:hAnsi="宋体"/>
          <w:color w:val="000000" w:themeColor="text1"/>
          <w:sz w:val="24"/>
          <w:szCs w:val="24"/>
        </w:rPr>
        <w:t>创远信</w:t>
      </w:r>
      <w:proofErr w:type="gramEnd"/>
      <w:r w:rsidRPr="00D847CA">
        <w:rPr>
          <w:rFonts w:ascii="宋体" w:eastAsia="宋体" w:hAnsi="宋体"/>
          <w:color w:val="000000" w:themeColor="text1"/>
          <w:sz w:val="24"/>
          <w:szCs w:val="24"/>
        </w:rPr>
        <w:t>科的材料测试生态成为材料、食品等特殊领域的首选；</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当然还有一众国产矢量网络分析仪厂家，如：</w:t>
      </w:r>
      <w:r w:rsidRPr="00D847CA">
        <w:rPr>
          <w:rFonts w:ascii="宋体" w:eastAsia="宋体" w:hAnsi="宋体"/>
          <w:b/>
          <w:color w:val="000000" w:themeColor="text1"/>
          <w:sz w:val="24"/>
          <w:szCs w:val="24"/>
        </w:rPr>
        <w:t>南京能讯、成都天大、中科四点零、赛迈测控、白鹭电子</w:t>
      </w:r>
      <w:r w:rsidRPr="00D847CA">
        <w:rPr>
          <w:rFonts w:ascii="宋体" w:eastAsia="宋体" w:hAnsi="宋体"/>
          <w:color w:val="000000" w:themeColor="text1"/>
          <w:sz w:val="24"/>
          <w:szCs w:val="24"/>
        </w:rPr>
        <w:t>等；他们亦在深耕细分领域的测试赛道，如外场测试，系统集成、半导体</w:t>
      </w:r>
      <w:r w:rsidRPr="00D847CA">
        <w:rPr>
          <w:rFonts w:ascii="宋体" w:eastAsia="宋体" w:hAnsi="宋体"/>
          <w:color w:val="000000" w:themeColor="text1"/>
          <w:sz w:val="24"/>
          <w:szCs w:val="24"/>
        </w:rPr>
        <w:t>ATE</w:t>
      </w:r>
      <w:r w:rsidRPr="00D847CA">
        <w:rPr>
          <w:rFonts w:ascii="宋体" w:eastAsia="宋体" w:hAnsi="宋体"/>
          <w:color w:val="000000" w:themeColor="text1"/>
          <w:sz w:val="24"/>
          <w:szCs w:val="24"/>
        </w:rPr>
        <w:t>等；</w:t>
      </w:r>
    </w:p>
    <w:p w:rsidR="000E07E3" w:rsidRPr="00D847CA" w:rsidRDefault="00CD65CE" w:rsidP="00D847CA">
      <w:pPr>
        <w:spacing w:before="0" w:after="0" w:line="360" w:lineRule="auto"/>
        <w:ind w:firstLineChars="200" w:firstLine="482"/>
        <w:jc w:val="both"/>
        <w:rPr>
          <w:rFonts w:ascii="宋体" w:eastAsia="宋体" w:hAnsi="宋体"/>
          <w:color w:val="000000" w:themeColor="text1"/>
          <w:sz w:val="24"/>
          <w:szCs w:val="24"/>
        </w:rPr>
      </w:pPr>
      <w:r w:rsidRPr="00D847CA">
        <w:rPr>
          <w:rFonts w:ascii="宋体" w:eastAsia="宋体" w:hAnsi="宋体"/>
          <w:b/>
          <w:color w:val="000000" w:themeColor="text1"/>
          <w:sz w:val="24"/>
          <w:szCs w:val="24"/>
        </w:rPr>
        <w:t xml:space="preserve">3. </w:t>
      </w:r>
      <w:r w:rsidRPr="00D847CA">
        <w:rPr>
          <w:rFonts w:ascii="宋体" w:eastAsia="宋体" w:hAnsi="宋体"/>
          <w:b/>
          <w:color w:val="000000" w:themeColor="text1"/>
          <w:sz w:val="24"/>
          <w:szCs w:val="24"/>
        </w:rPr>
        <w:t>产业</w:t>
      </w:r>
      <w:proofErr w:type="gramStart"/>
      <w:r w:rsidRPr="00D847CA">
        <w:rPr>
          <w:rFonts w:ascii="宋体" w:eastAsia="宋体" w:hAnsi="宋体"/>
          <w:b/>
          <w:color w:val="000000" w:themeColor="text1"/>
          <w:sz w:val="24"/>
          <w:szCs w:val="24"/>
        </w:rPr>
        <w:t>链竞争</w:t>
      </w:r>
      <w:proofErr w:type="gramEnd"/>
      <w:r w:rsidRPr="00D847CA">
        <w:rPr>
          <w:rFonts w:ascii="宋体" w:eastAsia="宋体" w:hAnsi="宋体"/>
          <w:b/>
          <w:color w:val="000000" w:themeColor="text1"/>
          <w:sz w:val="24"/>
          <w:szCs w:val="24"/>
        </w:rPr>
        <w:t>将成为关键</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未来的竞争不再是单一产品的竞争，而是整个产业链的竞争。核心射频芯片、高速</w:t>
      </w:r>
      <w:r w:rsidRPr="00D847CA">
        <w:rPr>
          <w:rFonts w:ascii="宋体" w:eastAsia="宋体" w:hAnsi="宋体"/>
          <w:color w:val="000000" w:themeColor="text1"/>
          <w:sz w:val="24"/>
          <w:szCs w:val="24"/>
        </w:rPr>
        <w:t xml:space="preserve"> ADC</w:t>
      </w:r>
      <w:r w:rsidRPr="00D847CA">
        <w:rPr>
          <w:rFonts w:ascii="宋体" w:eastAsia="宋体" w:hAnsi="宋体"/>
          <w:color w:val="000000" w:themeColor="text1"/>
          <w:sz w:val="24"/>
          <w:szCs w:val="24"/>
        </w:rPr>
        <w:t>、精密机械加工等关键环节的国产化程度，将决定厂商的长期竞争力。</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从被</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卡脖子</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到实现基本平衡，国产矢量网络分析仪用了不到十年时间。而从基本平衡到全面领先，我们需要的正是这样充分、公平、激烈的国内竞争。</w:t>
      </w:r>
    </w:p>
    <w:p w:rsidR="000E07E3" w:rsidRPr="00D847CA" w:rsidRDefault="00CD65CE" w:rsidP="00D847CA">
      <w:pPr>
        <w:spacing w:before="0" w:after="0" w:line="360" w:lineRule="auto"/>
        <w:ind w:firstLineChars="200" w:firstLine="480"/>
        <w:jc w:val="both"/>
        <w:rPr>
          <w:rFonts w:ascii="宋体" w:eastAsia="宋体" w:hAnsi="宋体"/>
          <w:color w:val="000000" w:themeColor="text1"/>
          <w:sz w:val="24"/>
          <w:szCs w:val="24"/>
        </w:rPr>
      </w:pPr>
      <w:r w:rsidRPr="00D847CA">
        <w:rPr>
          <w:rFonts w:ascii="宋体" w:eastAsia="宋体" w:hAnsi="宋体"/>
          <w:color w:val="000000" w:themeColor="text1"/>
          <w:sz w:val="24"/>
          <w:szCs w:val="24"/>
        </w:rPr>
        <w:t>当思仪、玖锦、</w:t>
      </w:r>
      <w:proofErr w:type="gramStart"/>
      <w:r w:rsidRPr="00D847CA">
        <w:rPr>
          <w:rFonts w:ascii="宋体" w:eastAsia="宋体" w:hAnsi="宋体"/>
          <w:color w:val="000000" w:themeColor="text1"/>
          <w:sz w:val="24"/>
          <w:szCs w:val="24"/>
        </w:rPr>
        <w:t>普尚们</w:t>
      </w:r>
      <w:proofErr w:type="gramEnd"/>
      <w:r w:rsidRPr="00D847CA">
        <w:rPr>
          <w:rFonts w:ascii="宋体" w:eastAsia="宋体" w:hAnsi="宋体"/>
          <w:color w:val="000000" w:themeColor="text1"/>
          <w:sz w:val="24"/>
          <w:szCs w:val="24"/>
        </w:rPr>
        <w:t>在国内市场上</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打得不可开交</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时，它们的技术水平、产品质量和服务能力也在飞速提升。最终受益的，不仅是</w:t>
      </w:r>
      <w:r w:rsidRPr="00D847CA">
        <w:rPr>
          <w:rFonts w:ascii="宋体" w:eastAsia="宋体" w:hAnsi="宋体"/>
          <w:color w:val="000000" w:themeColor="text1"/>
          <w:sz w:val="24"/>
          <w:szCs w:val="24"/>
        </w:rPr>
        <w:t>广大用户，更是整个中国电子信息产业的自主可控能力。</w:t>
      </w:r>
    </w:p>
    <w:p w:rsidR="000E07E3" w:rsidRPr="00D847CA" w:rsidRDefault="00CD65CE" w:rsidP="00D847CA">
      <w:pPr>
        <w:spacing w:before="0" w:after="0" w:line="360" w:lineRule="auto"/>
        <w:ind w:firstLineChars="200" w:firstLine="480"/>
        <w:jc w:val="both"/>
        <w:rPr>
          <w:rFonts w:ascii="宋体" w:eastAsia="宋体" w:hAnsi="宋体" w:hint="eastAsia"/>
          <w:color w:val="000000" w:themeColor="text1"/>
          <w:sz w:val="24"/>
          <w:szCs w:val="24"/>
        </w:rPr>
      </w:pPr>
      <w:r w:rsidRPr="00D847CA">
        <w:rPr>
          <w:rFonts w:ascii="宋体" w:eastAsia="宋体" w:hAnsi="宋体"/>
          <w:color w:val="000000" w:themeColor="text1"/>
          <w:sz w:val="24"/>
          <w:szCs w:val="24"/>
        </w:rPr>
        <w:t>国产替代的上半场已经结束，国内竞争的下半场刚刚开始。</w:t>
      </w:r>
      <w:r w:rsidRPr="00D847CA">
        <w:rPr>
          <w:rFonts w:ascii="宋体" w:eastAsia="宋体" w:hAnsi="宋体"/>
          <w:color w:val="000000" w:themeColor="text1"/>
          <w:sz w:val="24"/>
          <w:szCs w:val="24"/>
        </w:rPr>
        <w:t xml:space="preserve"> </w:t>
      </w:r>
      <w:r w:rsidRPr="00D847CA">
        <w:rPr>
          <w:rFonts w:ascii="宋体" w:eastAsia="宋体" w:hAnsi="宋体"/>
          <w:color w:val="000000" w:themeColor="text1"/>
          <w:sz w:val="24"/>
          <w:szCs w:val="24"/>
        </w:rPr>
        <w:t>让我们期待中国厂商在全球高端测试仪器市场上，书写更加精彩的篇章。</w:t>
      </w:r>
    </w:p>
    <w:sectPr w:rsidR="000E07E3" w:rsidRPr="00D847CA">
      <w:pgSz w:w="11906" w:h="16838"/>
      <w:pgMar w:top="1440" w:right="1800" w:bottom="1440" w:left="1800" w:header="712" w:footer="8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5CE" w:rsidRDefault="00CD65CE" w:rsidP="00D847CA">
      <w:pPr>
        <w:spacing w:before="0" w:after="0" w:line="240" w:lineRule="auto"/>
        <w:rPr>
          <w:rFonts w:hint="eastAsia"/>
        </w:rPr>
      </w:pPr>
      <w:r>
        <w:separator/>
      </w:r>
    </w:p>
  </w:endnote>
  <w:endnote w:type="continuationSeparator" w:id="0">
    <w:p w:rsidR="00CD65CE" w:rsidRDefault="00CD65CE" w:rsidP="00D847CA">
      <w:pPr>
        <w:spacing w:before="0"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orHAnsi">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5CE" w:rsidRDefault="00CD65CE" w:rsidP="00D847CA">
      <w:pPr>
        <w:spacing w:before="0" w:after="0" w:line="240" w:lineRule="auto"/>
        <w:rPr>
          <w:rFonts w:hint="eastAsia"/>
        </w:rPr>
      </w:pPr>
      <w:r>
        <w:separator/>
      </w:r>
    </w:p>
  </w:footnote>
  <w:footnote w:type="continuationSeparator" w:id="0">
    <w:p w:rsidR="00CD65CE" w:rsidRDefault="00CD65CE" w:rsidP="00D847CA">
      <w:pPr>
        <w:spacing w:before="0"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07E3"/>
    <w:rsid w:val="000E07E3"/>
    <w:rsid w:val="00CD65CE"/>
    <w:rsid w:val="00D84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norHAnsi" w:eastAsiaTheme="minorEastAsia" w:hAnsi="minorHAnsi" w:cstheme="minorBidi"/>
        <w:color w:val="333333"/>
        <w:kern w:val="2"/>
        <w:sz w:val="22"/>
        <w:szCs w:val="22"/>
        <w:lang w:val="en-US" w:eastAsia="zh-CN" w:bidi="ar-SA"/>
      </w:rPr>
    </w:rPrDefault>
    <w:pPrDefault>
      <w:pPr>
        <w:snapToGrid w:val="0"/>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header"/>
    <w:basedOn w:val="a"/>
    <w:link w:val="Char"/>
    <w:uiPriority w:val="99"/>
    <w:unhideWhenUsed/>
    <w:rsid w:val="00D847CA"/>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0"/>
    <w:link w:val="a4"/>
    <w:uiPriority w:val="99"/>
    <w:rsid w:val="00D847CA"/>
    <w:rPr>
      <w:sz w:val="18"/>
      <w:szCs w:val="18"/>
    </w:rPr>
  </w:style>
  <w:style w:type="paragraph" w:styleId="a5">
    <w:name w:val="footer"/>
    <w:basedOn w:val="a"/>
    <w:link w:val="Char0"/>
    <w:uiPriority w:val="99"/>
    <w:unhideWhenUsed/>
    <w:rsid w:val="00D847CA"/>
    <w:pPr>
      <w:tabs>
        <w:tab w:val="center" w:pos="4153"/>
        <w:tab w:val="right" w:pos="8306"/>
      </w:tabs>
      <w:spacing w:line="240" w:lineRule="auto"/>
    </w:pPr>
    <w:rPr>
      <w:sz w:val="18"/>
      <w:szCs w:val="18"/>
    </w:rPr>
  </w:style>
  <w:style w:type="character" w:customStyle="1" w:styleId="Char0">
    <w:name w:val="页脚 Char"/>
    <w:basedOn w:val="a0"/>
    <w:link w:val="a5"/>
    <w:uiPriority w:val="99"/>
    <w:rsid w:val="00D847CA"/>
    <w:rPr>
      <w:sz w:val="18"/>
      <w:szCs w:val="18"/>
    </w:rPr>
  </w:style>
  <w:style w:type="paragraph" w:styleId="a6">
    <w:name w:val="Balloon Text"/>
    <w:basedOn w:val="a"/>
    <w:link w:val="Char1"/>
    <w:uiPriority w:val="99"/>
    <w:semiHidden/>
    <w:unhideWhenUsed/>
    <w:rsid w:val="00D847CA"/>
    <w:pPr>
      <w:spacing w:before="0" w:after="0" w:line="240" w:lineRule="auto"/>
    </w:pPr>
    <w:rPr>
      <w:sz w:val="18"/>
      <w:szCs w:val="18"/>
    </w:rPr>
  </w:style>
  <w:style w:type="character" w:customStyle="1" w:styleId="Char1">
    <w:name w:val="批注框文本 Char"/>
    <w:basedOn w:val="a0"/>
    <w:link w:val="a6"/>
    <w:uiPriority w:val="99"/>
    <w:semiHidden/>
    <w:rsid w:val="00D847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594</Words>
  <Characters>3389</Characters>
  <Application>Microsoft Office Word</Application>
  <DocSecurity>0</DocSecurity>
  <Lines>28</Lines>
  <Paragraphs>7</Paragraphs>
  <ScaleCrop>false</ScaleCrop>
  <Company>Organization</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2</cp:revision>
  <dcterms:created xsi:type="dcterms:W3CDTF">2026-04-16T10:40:00Z</dcterms:created>
  <dcterms:modified xsi:type="dcterms:W3CDTF">2026-04-17T03:39:00Z</dcterms:modified>
</cp:coreProperties>
</file>