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98" w:rsidRPr="00F94E98" w:rsidRDefault="00F94E98" w:rsidP="00F94E98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F94E98">
        <w:rPr>
          <w:rFonts w:ascii="黑体" w:eastAsia="黑体" w:hAnsi="黑体" w:hint="eastAsia"/>
          <w:b/>
          <w:color w:val="000000" w:themeColor="text1"/>
          <w:sz w:val="28"/>
          <w:szCs w:val="28"/>
        </w:rPr>
        <w:t>从DC至67GHz，从射频开关、PXI模块、仪器到测试系统全</w:t>
      </w:r>
      <w:proofErr w:type="gramStart"/>
      <w:r w:rsidRPr="00F94E98">
        <w:rPr>
          <w:rFonts w:ascii="黑体" w:eastAsia="黑体" w:hAnsi="黑体" w:hint="eastAsia"/>
          <w:b/>
          <w:color w:val="000000" w:themeColor="text1"/>
          <w:sz w:val="28"/>
          <w:szCs w:val="28"/>
        </w:rPr>
        <w:t>栈</w:t>
      </w:r>
      <w:proofErr w:type="gramEnd"/>
      <w:r w:rsidRPr="00F94E98">
        <w:rPr>
          <w:rFonts w:ascii="黑体" w:eastAsia="黑体" w:hAnsi="黑体" w:hint="eastAsia"/>
          <w:b/>
          <w:color w:val="000000" w:themeColor="text1"/>
          <w:sz w:val="28"/>
          <w:szCs w:val="28"/>
        </w:rPr>
        <w:t>自</w:t>
      </w:r>
      <w:proofErr w:type="gramStart"/>
      <w:r w:rsidRPr="00F94E98">
        <w:rPr>
          <w:rFonts w:ascii="黑体" w:eastAsia="黑体" w:hAnsi="黑体" w:hint="eastAsia"/>
          <w:b/>
          <w:color w:val="000000" w:themeColor="text1"/>
          <w:sz w:val="28"/>
          <w:szCs w:val="28"/>
        </w:rPr>
        <w:t>研</w:t>
      </w:r>
      <w:proofErr w:type="gramEnd"/>
      <w:r w:rsidRPr="00F94E98">
        <w:rPr>
          <w:rFonts w:ascii="黑体" w:eastAsia="黑体" w:hAnsi="黑体" w:hint="eastAsia"/>
          <w:b/>
          <w:color w:val="000000" w:themeColor="text1"/>
          <w:sz w:val="28"/>
          <w:szCs w:val="28"/>
        </w:rPr>
        <w:t>！</w:t>
      </w:r>
      <w:proofErr w:type="gramStart"/>
      <w:r w:rsidRPr="00F94E98">
        <w:rPr>
          <w:rFonts w:ascii="黑体" w:eastAsia="黑体" w:hAnsi="黑体" w:hint="eastAsia"/>
          <w:b/>
          <w:color w:val="000000" w:themeColor="text1"/>
          <w:sz w:val="28"/>
          <w:szCs w:val="28"/>
        </w:rPr>
        <w:t>华兴汇明厚积薄发</w:t>
      </w:r>
      <w:proofErr w:type="gramEnd"/>
    </w:p>
    <w:p w:rsidR="002A3786" w:rsidRPr="00F94E98" w:rsidRDefault="00F94E98" w:rsidP="00F94E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="008051B5" w:rsidRPr="00F94E98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="008051B5" w:rsidRPr="00F94E98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="008051B5" w:rsidRPr="00F94E98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="008051B5" w:rsidRPr="00F94E98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</w:t>
      </w:r>
      <w:r w:rsidR="008051B5" w:rsidRPr="00F94E98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仪器资源库</w:t>
      </w:r>
      <w:r w:rsidR="008051B5" w:rsidRPr="00F94E98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在射频微波自动化测试领域，决定系统性能的，不仅是矢量网络分析仪、频谱仪等核心仪器，更是连接仪器与被测设备之间的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最后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1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米测试链路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随着雷达、卫星通信、相控阵、电子对抗、数据链等装备不断向多通道、多频段、高集成方向发展，测试对象越来越复杂，传统人工切换或简单继电器方案已难以满足高频、高一致性、高可靠性的自动化测试需求。如何在保证低插损、高隔离、高重复性的同时，实现复杂多路射频信号的灵活调度，正成为越来越多测试系统面临的关键瓶颈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正是在这一行业痛点上，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华兴汇明选择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了持续深耕。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不同于单纯提供测试系统集成的厂商，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华兴汇明依托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多年系统级集成经验和丰富的工程交付实践，从测试链路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最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核心的基础单元出发，逐步构建起覆盖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射频机械开关、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全系列测试模块、仪器整机、自动测试系统及软件平台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的完整产品体系。通过高可靠性、高重复性、宽频覆盖的标准化、模块化产品，实现复杂测试资源的智能调度与高效互联，真正打通射频测试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"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最后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1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米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"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，无缝适配雷达、通信、电子对抗、导航、数据链、商业卫星、低空经济、民用航天、天线及微波测试等复杂场景，在保障测试指标的同时，帮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助客户提升测试效率、降低系统复杂度，并有效降低采购成本与供应链风险。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在军工领域，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华兴汇明凭借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多年技术深耕与配套实绩，早已广为人知。在射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频综合测试系统、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OTA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与天线测试系统、信号完整性测试、整机测试、半实物仿真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这些更专业、更细分的射频微波领域，它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已接连拿下各大科研院所、大厂等多个重量级项目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；说它厚积薄发恰到好处，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华兴汇明已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在射频微波测试领域深耕近十年，前期潜心扎根，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2016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年成立至今，逐步打造出了一条从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核心部件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模块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→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自主测试仪器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→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→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软件平台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的完整产业链。支撑它突围的核心逻辑，藏在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三个关键词里：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全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栈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、自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研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、平台化交付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2A3786" w:rsidRPr="00F94E98" w:rsidRDefault="00F94E98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 w:hint="eastAsia"/>
          <w:b/>
          <w:color w:val="000000" w:themeColor="text1"/>
          <w:spacing w:val="7"/>
          <w:sz w:val="24"/>
          <w:szCs w:val="24"/>
        </w:rPr>
        <w:lastRenderedPageBreak/>
        <w:t>一、</w:t>
      </w:r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全</w:t>
      </w:r>
      <w:proofErr w:type="gramStart"/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栈</w:t>
      </w:r>
      <w:proofErr w:type="gramEnd"/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自</w:t>
      </w:r>
      <w:proofErr w:type="gramStart"/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研</w:t>
      </w:r>
      <w:proofErr w:type="gramEnd"/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：核心部件和</w:t>
      </w:r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模块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核心模块之于测试系统，就好比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ADC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器件之于示波器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不可或缺，且决定水准。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华兴汇明的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核心逻辑，正是从信号路由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→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信号调理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→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信号采集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→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信号激励，全链条自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研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2A3786" w:rsidRPr="00F94E98" w:rsidRDefault="008051B5" w:rsidP="00F94E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4C8D9EB" wp14:editId="485CCDB5">
            <wp:extent cx="3724275" cy="141922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3729922" cy="142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射频机械开关</w:t>
      </w:r>
    </w:p>
    <w:p w:rsidR="002A3786" w:rsidRPr="00F94E98" w:rsidRDefault="008051B5" w:rsidP="00F94E98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9DFED73" wp14:editId="0EA50F13">
            <wp:extent cx="3314700" cy="14192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314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汇明自研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的射频机械开关覆盖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DC-67GHz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其高重复性与长寿命（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≥200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万次）已得到市场的积极反馈，此外，能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达到插损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≤0.5dB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，隔离度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≥65dB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。这是整个信号链路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最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基础也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最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关键的器件，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华兴汇明从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这一颗开关开始，一路向上构建起完整的产品体系。</w:t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信号路由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微波开关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DC-67GHz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，单模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块最多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6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个机械开关，在寸土寸金的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机箱里，这就是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空间魔术师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USB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微波开关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DC-67GHz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USB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控制，即插即用；类型：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SP4T / SP6T / SP8T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开关矩阵系列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（可定制频段及通道数，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2U~8U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可选，支持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LAN/GPIB/RS422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远程控制）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华兴汇明的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开关矩阵系列支持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DC-67GHz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宽频覆盖，可根据客户需求定制频段及通道数，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2U-8U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机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箱可选，支持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LAN/GPIB/RS422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远程控制。这种灵活定制能力，意味着无论用户的测试系统规模多大、信号路由多复杂，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华兴汇明都能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提供量身定制的解决方案。</w:t>
      </w:r>
    </w:p>
    <w:p w:rsidR="002A3786" w:rsidRPr="00F94E98" w:rsidRDefault="008051B5" w:rsidP="00F94E98">
      <w:pPr>
        <w:pStyle w:val="3"/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27DF103" wp14:editId="5493D7FB">
            <wp:extent cx="4000500" cy="176212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007156" cy="176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控制电路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通用继电器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100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路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SPST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3U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单槽，切换时间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3ms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多路复用继电器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128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通道，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200ns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切换）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继电器矩阵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64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路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DPDT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2A/220VDC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，支持差分信号同步切换）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数字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I/O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32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路，支持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5V TTL/3.3V LVTTL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，单路驱动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30mA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信号调理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宽带程控移相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0.35~40GHz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360°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范围，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5.625°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步进，精度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±5°RMS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宽带程控衰减器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DC-40GHz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0~60dB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0.25dB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步进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切换速度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100ns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信号采集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数字化仪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5 GS/s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 @ 1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通道，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2.5 GS/s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 @ 2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通道，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1.25 GS/s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 @ 4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通道，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8bit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控制器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Intel Core i7-1255U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10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核，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板载</w:t>
      </w:r>
      <w:proofErr w:type="gramEnd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1TB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工业级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SSD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信号激励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任意波形发生器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（支持</w:t>
      </w:r>
      <w:proofErr w:type="spellStart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LabVIEW</w:t>
      </w:r>
      <w:proofErr w:type="spellEnd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/MATLAB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模拟波信号源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50 MHz ~ 44 GHz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 xml:space="preserve">-90 </w:t>
      </w:r>
      <w:proofErr w:type="spellStart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dBm</w:t>
      </w:r>
      <w:proofErr w:type="spellEnd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 xml:space="preserve"> ~ +10 </w:t>
      </w:r>
      <w:proofErr w:type="spellStart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dBm</w:t>
      </w:r>
      <w:proofErr w:type="spell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，相位噪声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 xml:space="preserve">-111 </w:t>
      </w:r>
      <w:proofErr w:type="spellStart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dBc</w:t>
      </w:r>
      <w:proofErr w:type="spellEnd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/Hz @ 1kHz @ 10GHz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pStyle w:val="3"/>
        <w:spacing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频率变换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上变频器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2 MHz ~ 26.5 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，中频输入，通道带宽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≥160 MHz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下变频器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0.16 GHz ~ 26.5 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，双模式：低噪声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常规，中频输出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375 MHz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这意味着它不仅能把高频信号搬下来，还能保证搬下来的信号足够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"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干净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"——90 dB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的镜频抑制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，在国产模块里是相当靠前的水平。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当下行业共识越来越清晰：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谁能提供从信号路由、信号调理、信号采集到信号激励的完整模块化解决方案，谁才有资格进入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高端测试的牌桌。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在这个逻辑下，成都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华兴汇明是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一个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值得被业内周知的名字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不是因为它喊了多大的口号，而是因为它干了一件极其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"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重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"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的事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深耕射频测试测量十余年，基于强势的系统化集成技术背景与客户端交付经验，衍生出射频机械开关、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PXI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模块、开关矩阵三大核心测试产品。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这样的产品体系可确保产品无缝适配雷达、通信、电子对抗、导航、数据链、商业卫星、低空经济、民用航天、天线和微波测试等复杂场景，主打高可靠性、高重复性、宽频覆盖的标准化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模块化产品，支持国产化替代，帮助客户在保障测试指标的前提下降低采购成本与供应链风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险。</w:t>
      </w:r>
    </w:p>
    <w:p w:rsidR="002A3786" w:rsidRPr="00F94E98" w:rsidRDefault="00F94E98" w:rsidP="00F94E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 w:hint="eastAsia"/>
          <w:b/>
          <w:color w:val="000000" w:themeColor="text1"/>
          <w:spacing w:val="7"/>
          <w:sz w:val="24"/>
          <w:szCs w:val="24"/>
        </w:rPr>
        <w:t>二、</w:t>
      </w:r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测试系统能力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如果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说核心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部件和仪器是基石，那么测试系统的成功交付并赢得用户认可，则真正体现了一家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厂商对需求的深刻洞察与复杂测试系统实现能力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。从公开招投标信息可以查询到，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华兴汇明的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测试系统近两年连拿科研院所、大厂、高校等多个重量级项目，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单系统成交总价高达数千万元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2A3786" w:rsidRPr="00F94E98" w:rsidRDefault="008051B5" w:rsidP="00F94E98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38CAF53" wp14:editId="172EC158">
            <wp:extent cx="3733800" cy="316230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3733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pStyle w:val="2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01 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射频综合测试系统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这是华兴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汇明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技术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底蕴最深厚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的领域。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TR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组件测试方面，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华兴汇明已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布局多项核心专利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数字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TR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组件自动接收测试方法及系统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 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（公开号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CN119276393A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多通道数字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TR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组件接收相位一致性测试系统及方法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 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（公开号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CN119254354A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），实现了数字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TR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组件多种接收测试场景下的快速切换和自动化测试流程。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晶圆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测试分选系统、</w:t>
      </w:r>
      <w:proofErr w:type="spell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SiP</w:t>
      </w:r>
      <w:proofErr w:type="spell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测试分选系统、组件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模块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整机测试系统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，构成了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晶圆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→</w:t>
      </w:r>
      <w:proofErr w:type="spell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SiP</w:t>
      </w:r>
      <w:proofErr w:type="spell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→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/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模块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→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整机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的完整测试链路。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更值得关注的是其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数据混合架构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TR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组件通用化可扩展智能测试平台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这是一个可适配多种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TR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组件类型的通用测试架构，解决了传统测试系统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一型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一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策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的痛点，大幅降低了测试系统的重复建设成本。</w:t>
      </w:r>
    </w:p>
    <w:p w:rsidR="002A3786" w:rsidRPr="00F94E98" w:rsidRDefault="008051B5" w:rsidP="00F94E98">
      <w:pPr>
        <w:pStyle w:val="2"/>
        <w:spacing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02 OTA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与天线测试系统：从核心部件到暗室建设的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“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站式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”</w:t>
      </w:r>
      <w:r w:rsidRPr="00F94E9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能力</w:t>
      </w:r>
    </w:p>
    <w:p w:rsidR="002A3786" w:rsidRPr="00F94E98" w:rsidRDefault="008051B5" w:rsidP="00F94E98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7BC1DAA" wp14:editId="06CAF4A7">
            <wp:extent cx="3676650" cy="1495425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3674867" cy="14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华兴汇明在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OTA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与天线测试领域提供的是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全链路产品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核心部件、测试设备、测试软件，到暗室系统设计与建设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一站式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服务。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测试场景覆盖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室内外远场、紧缩场、平面近场、球面近场、柱面近场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等类型，并且推出了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小型化平面近场测试系统和小型化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紧缩场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测试系统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这对于空间受限的研发实验室和生产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产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线来说，是极具吸引力的解决方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案。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核心自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研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设备包括中频本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振分配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设备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+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宽带变频单元、通用时序控制器、多通道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幅相采集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设备，用户在实现高效测试目标同时，控制测试成本。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中频本</w:t>
      </w:r>
      <w:proofErr w:type="gramStart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振分配</w:t>
      </w:r>
      <w:proofErr w:type="gramEnd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设备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+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宽带变频单元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（用于测试频率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0.8GHz~50GHz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外混频法的天线测试系统中，提供本振信号功率调理和多路分配，同时接收多路中频信号进行中频调理后送达接收机通道。）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通用时序控制器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（核心应用于天线快速精密测试，统筹协调全部软硬件设备，完成多频点、多波束、多通道全自动测试作业，涵盖频率切换、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波位切换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、通道选通、触发延迟校准、脉冲信号输出、被测设备双向通信等时序控制动作。）</w:t>
      </w:r>
    </w:p>
    <w:p w:rsidR="002A3786" w:rsidRPr="00F94E98" w:rsidRDefault="008051B5" w:rsidP="00F94E98">
      <w:pPr>
        <w:spacing w:before="0" w:after="0"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多通道</w:t>
      </w:r>
      <w:proofErr w:type="gramStart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幅相采集</w:t>
      </w:r>
      <w:proofErr w:type="gramEnd"/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设备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（专用于相控阵天线接收方向图测试的射频测试设备，可同步采集多路射频信号的幅度与相位信息，支持网络程控，相比传统单通道逐点扫描的测试方式，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大幅提升多通道相控阵天线的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幅相校准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与方向图测试效率。）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配套的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天线测试软件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和</w:t>
      </w:r>
      <w:r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  <w:shd w:val="clear" w:color="auto" w:fill="FFFFFF"/>
        </w:rPr>
        <w:t>天线测试分析软件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，实现了全场景高效测试与数据深度分析。</w:t>
      </w:r>
    </w:p>
    <w:p w:rsidR="002A3786" w:rsidRPr="00F94E98" w:rsidRDefault="008051B5" w:rsidP="00F94E98">
      <w:pPr>
        <w:pStyle w:val="2"/>
        <w:spacing w:line="360" w:lineRule="auto"/>
        <w:ind w:firstLineChars="200" w:firstLine="51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 xml:space="preserve">03 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半实物仿真系统：从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模拟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实战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的桥梁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半实物仿真是射频测试的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高阶玩法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在真实硬件和虚拟仿真之间搭建桥梁。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华兴汇明的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注入式多目标模拟系统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，能够生成复杂的多目标电磁环境，用于雷达和电子对抗系统的性能验证。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2025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年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华兴汇明中标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中国电子科技集团公司某所半实物注入式仿真系统优化项目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，证明了其在科研领域的系统级交付能力。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注入式动态多目标信号模拟系统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和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MIMO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综合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模拟平台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则分别面向相控阵雷达和多天线通信系统的测试需求，覆盖了从传统雷达到新一代通信系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  <w:shd w:val="clear" w:color="auto" w:fill="FFFFFF"/>
        </w:rPr>
        <w:t>统的仿真测试场景。</w:t>
      </w:r>
    </w:p>
    <w:p w:rsidR="002A3786" w:rsidRPr="00F94E98" w:rsidRDefault="00F94E98" w:rsidP="00F94E98">
      <w:pPr>
        <w:spacing w:before="0" w:after="0" w:line="360" w:lineRule="auto"/>
        <w:ind w:firstLineChars="200" w:firstLine="510"/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 w:hint="eastAsia"/>
          <w:b/>
          <w:color w:val="000000" w:themeColor="text1"/>
          <w:spacing w:val="7"/>
          <w:sz w:val="24"/>
          <w:szCs w:val="24"/>
        </w:rPr>
        <w:t>三、</w:t>
      </w:r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 </w:t>
      </w:r>
      <w:r w:rsidR="008051B5" w:rsidRPr="00F94E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软件平台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自动化测试软件平台，是射频测试系统的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“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神经中枢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”——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连接测试资源、驱动测试流程、管理测试数据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。</w:t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华兴汇明自主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研发的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智简自动化测试平台（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EST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）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，采用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Python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脚本与图形化语言，既满足研发人员的灵活开发需求，也支持测试工程师快速搭建自动化测试流程。平台内置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450+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型号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仪器驱动，支持自定义仪器驱动管理、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ICD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协议管理及多工位资源共享，实现不同品牌仪器和复杂测试资源的统一调度。</w:t>
      </w:r>
    </w:p>
    <w:p w:rsidR="002A3786" w:rsidRPr="00F94E98" w:rsidRDefault="008051B5" w:rsidP="00F94E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31E6798" wp14:editId="6078FECB">
            <wp:extent cx="3914775" cy="171450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3912877" cy="171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可视化自动测试版本以图形化开发为核心，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集复杂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流程编排、自定义仪器驱动等能力于一体。无需复杂编程即可快速搭建自动化测试流程，有效降低测试软件的开发与维护成本。凭借开放、灵活的平台架构，可满足研发、生产及验证等多类型测试场景需求。</w:t>
      </w:r>
    </w:p>
    <w:p w:rsidR="002A3786" w:rsidRPr="00F94E98" w:rsidRDefault="008051B5" w:rsidP="00F94E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drawing>
          <wp:inline distT="0" distB="0" distL="0" distR="0" wp14:anchorId="268FBC01" wp14:editId="732C47B4">
            <wp:extent cx="3705225" cy="201930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3708722" cy="202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86" w:rsidRPr="00F94E98" w:rsidRDefault="008051B5" w:rsidP="00F94E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在此基础上，平台进一步融合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AI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能力，辅助测试流程自动生成、仪器参数智能调优、被测</w:t>
      </w:r>
      <w:proofErr w:type="gramStart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件状态</w:t>
      </w:r>
      <w:proofErr w:type="gramEnd"/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分析及测试数据分析，构建辅助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自动搭建测试流程、智能分析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的完整软件平台，为射频自动</w:t>
      </w:r>
      <w:r w:rsidRPr="00F94E98">
        <w:rPr>
          <w:rFonts w:ascii="宋体" w:eastAsia="宋体" w:hAnsi="宋体"/>
          <w:color w:val="000000" w:themeColor="text1"/>
          <w:spacing w:val="7"/>
          <w:sz w:val="24"/>
          <w:szCs w:val="24"/>
        </w:rPr>
        <w:t>化测试提供统一的软件底座。</w:t>
      </w:r>
    </w:p>
    <w:p w:rsidR="002A3786" w:rsidRPr="00F94E98" w:rsidRDefault="008051B5" w:rsidP="008051B5">
      <w:pPr>
        <w:spacing w:before="0" w:after="0" w:line="360" w:lineRule="auto"/>
        <w:ind w:firstLineChars="200" w:firstLine="514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关于华兴汇明</w:t>
      </w:r>
    </w:p>
    <w:p w:rsidR="002A3786" w:rsidRPr="00F94E98" w:rsidRDefault="008051B5" w:rsidP="00F94E98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成都华兴汇明科技有限公司，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四川发展集团旗下国有控股高新技术企业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2016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年成立，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2025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年跻身国家级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专精特新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"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小巨人。</w:t>
      </w:r>
    </w:p>
    <w:p w:rsidR="002A3786" w:rsidRPr="00F94E98" w:rsidRDefault="008051B5" w:rsidP="00F94E98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几个数字值得关注：</w:t>
      </w:r>
    </w:p>
    <w:p w:rsidR="002A3786" w:rsidRPr="00F94E98" w:rsidRDefault="008051B5" w:rsidP="00F94E98">
      <w:pPr>
        <w:spacing w:before="0" w:after="0" w:line="360" w:lineRule="auto"/>
        <w:ind w:firstLineChars="200" w:firstLine="514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30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项发明专利、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48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项实用新型、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54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项软件著作</w:t>
      </w:r>
    </w:p>
    <w:p w:rsidR="002A3786" w:rsidRPr="00F94E98" w:rsidRDefault="008051B5" w:rsidP="00F94E98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研发团队占比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55%</w:t>
      </w:r>
    </w:p>
    <w:p w:rsidR="002A3786" w:rsidRPr="00F94E98" w:rsidRDefault="008051B5" w:rsidP="00F94E98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服务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30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余家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行业头部客户</w:t>
      </w:r>
    </w:p>
    <w:p w:rsidR="002A3786" w:rsidRPr="00F94E98" w:rsidRDefault="008051B5" w:rsidP="00F94E98">
      <w:pPr>
        <w:spacing w:before="0" w:after="0" w:line="360" w:lineRule="auto"/>
        <w:ind w:firstLineChars="200" w:firstLine="512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自有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洁净空间微组装产线</w:t>
      </w: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，自建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OTA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暗室</w:t>
      </w:r>
    </w:p>
    <w:p w:rsidR="002A3786" w:rsidRPr="00F94E98" w:rsidRDefault="008051B5" w:rsidP="00F94E98">
      <w:pPr>
        <w:spacing w:before="0" w:after="0" w:line="360" w:lineRule="auto"/>
        <w:ind w:left="90" w:firstLineChars="200" w:firstLine="514"/>
        <w:rPr>
          <w:rFonts w:ascii="宋体" w:eastAsia="宋体" w:hAnsi="宋体"/>
          <w:color w:val="000000" w:themeColor="text1"/>
          <w:sz w:val="24"/>
          <w:szCs w:val="24"/>
        </w:rPr>
      </w:pP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2022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年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PXI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控制电路全面产品化，产值突破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1</w:t>
      </w:r>
      <w:r w:rsidRPr="00F94E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亿元</w:t>
      </w:r>
    </w:p>
    <w:p w:rsidR="002A3786" w:rsidRPr="00F94E98" w:rsidRDefault="008051B5" w:rsidP="00F94E98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</w:pPr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从核心器件自</w:t>
      </w:r>
      <w:proofErr w:type="gramStart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研</w:t>
      </w:r>
      <w:proofErr w:type="gramEnd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到系统</w:t>
      </w:r>
      <w:proofErr w:type="gramStart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级方案</w:t>
      </w:r>
      <w:proofErr w:type="gramEnd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交付，从硬件底座到软件生态，华兴汇明用近十年的深耕，走出了一条国产射频测试企业的自主进阶之路。在军工电子自主可控、高端通信产业升级、国产射频微波芯片等半导体</w:t>
      </w:r>
      <w:proofErr w:type="gramStart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高端进</w:t>
      </w:r>
      <w:proofErr w:type="gramEnd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阶的行业浪潮下，这家全</w:t>
      </w:r>
      <w:proofErr w:type="gramStart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栈</w:t>
      </w:r>
      <w:proofErr w:type="gramEnd"/>
      <w:r w:rsidRPr="00F94E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型国产厂商的成长空间值得持续关注。</w:t>
      </w:r>
    </w:p>
    <w:p w:rsidR="00F94E98" w:rsidRPr="00F94E98" w:rsidRDefault="00F94E98" w:rsidP="00F94E98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</w:pPr>
    </w:p>
    <w:sectPr w:rsidR="00F94E98" w:rsidRPr="00F94E98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786"/>
    <w:rsid w:val="002A3786"/>
    <w:rsid w:val="008051B5"/>
    <w:rsid w:val="00F9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94E98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94E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644</Words>
  <Characters>3672</Characters>
  <Application>Microsoft Office Word</Application>
  <DocSecurity>0</DocSecurity>
  <Lines>30</Lines>
  <Paragraphs>8</Paragraphs>
  <ScaleCrop>false</ScaleCrop>
  <Company>Organization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2026-07-17T12:02:00Z</dcterms:created>
  <dcterms:modified xsi:type="dcterms:W3CDTF">2026-07-20T02:58:00Z</dcterms:modified>
</cp:coreProperties>
</file>