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74D" w:rsidRPr="00FA074D" w:rsidRDefault="00FA074D" w:rsidP="00FA074D">
      <w:pPr>
        <w:spacing w:line="360" w:lineRule="auto"/>
        <w:jc w:val="center"/>
        <w:rPr>
          <w:rFonts w:ascii="黑体" w:eastAsia="黑体" w:hAnsi="黑体" w:hint="eastAsia"/>
          <w:b/>
          <w:color w:val="000000" w:themeColor="text1"/>
          <w:sz w:val="28"/>
          <w:szCs w:val="28"/>
        </w:rPr>
      </w:pPr>
      <w:bookmarkStart w:id="0" w:name="_GoBack"/>
      <w:r w:rsidRPr="00FA074D">
        <w:rPr>
          <w:rFonts w:ascii="黑体" w:eastAsia="黑体" w:hAnsi="黑体" w:hint="eastAsia"/>
          <w:b/>
          <w:color w:val="000000" w:themeColor="text1"/>
          <w:sz w:val="28"/>
          <w:szCs w:val="28"/>
        </w:rPr>
        <w:t>集成电路封测：突破先进封装核心技术，迈向高质量发展</w:t>
      </w:r>
      <w:bookmarkEnd w:id="0"/>
    </w:p>
    <w:p w:rsidR="00FA074D" w:rsidRPr="00FA074D" w:rsidRDefault="00FA074D" w:rsidP="00FA074D">
      <w:pPr>
        <w:spacing w:line="360" w:lineRule="auto"/>
        <w:jc w:val="center"/>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来源：中国电子报、电子信息</w:t>
      </w:r>
      <w:proofErr w:type="gramStart"/>
      <w:r w:rsidRPr="00FA074D">
        <w:rPr>
          <w:rFonts w:ascii="宋体" w:eastAsia="宋体" w:hAnsi="宋体" w:hint="eastAsia"/>
          <w:color w:val="000000" w:themeColor="text1"/>
          <w:sz w:val="24"/>
          <w:szCs w:val="24"/>
        </w:rPr>
        <w:t>产业网</w:t>
      </w:r>
      <w:proofErr w:type="gramEnd"/>
      <w:r w:rsidRPr="00FA074D">
        <w:rPr>
          <w:rFonts w:ascii="宋体" w:eastAsia="宋体" w:hAnsi="宋体" w:hint="eastAsia"/>
          <w:color w:val="000000" w:themeColor="text1"/>
          <w:sz w:val="24"/>
          <w:szCs w:val="24"/>
        </w:rPr>
        <w:t xml:space="preserve">　</w:t>
      </w:r>
      <w:r w:rsidRPr="00FA074D">
        <w:rPr>
          <w:rFonts w:ascii="宋体" w:eastAsia="宋体" w:hAnsi="宋体" w:hint="eastAsia"/>
          <w:color w:val="000000" w:themeColor="text1"/>
          <w:kern w:val="0"/>
          <w:sz w:val="24"/>
          <w:szCs w:val="24"/>
        </w:rPr>
        <w:t>作者：于宗光</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当前，全球先进封装市场迈入高速增长周期，我国集成电路封</w:t>
      </w:r>
      <w:proofErr w:type="gramStart"/>
      <w:r w:rsidRPr="00FA074D">
        <w:rPr>
          <w:rFonts w:ascii="宋体" w:eastAsia="宋体" w:hAnsi="宋体" w:hint="eastAsia"/>
          <w:color w:val="000000" w:themeColor="text1"/>
          <w:sz w:val="24"/>
          <w:szCs w:val="24"/>
        </w:rPr>
        <w:t>测产业</w:t>
      </w:r>
      <w:proofErr w:type="gramEnd"/>
      <w:r w:rsidRPr="00FA074D">
        <w:rPr>
          <w:rFonts w:ascii="宋体" w:eastAsia="宋体" w:hAnsi="宋体" w:hint="eastAsia"/>
          <w:color w:val="000000" w:themeColor="text1"/>
          <w:sz w:val="24"/>
          <w:szCs w:val="24"/>
        </w:rPr>
        <w:t>全面开启先进封装转型升级浪潮。“十五五”期间，我国集成电路封</w:t>
      </w:r>
      <w:proofErr w:type="gramStart"/>
      <w:r w:rsidRPr="00FA074D">
        <w:rPr>
          <w:rFonts w:ascii="宋体" w:eastAsia="宋体" w:hAnsi="宋体" w:hint="eastAsia"/>
          <w:color w:val="000000" w:themeColor="text1"/>
          <w:sz w:val="24"/>
          <w:szCs w:val="24"/>
        </w:rPr>
        <w:t>测产业若要</w:t>
      </w:r>
      <w:proofErr w:type="gramEnd"/>
      <w:r w:rsidRPr="00FA074D">
        <w:rPr>
          <w:rFonts w:ascii="宋体" w:eastAsia="宋体" w:hAnsi="宋体" w:hint="eastAsia"/>
          <w:color w:val="000000" w:themeColor="text1"/>
          <w:sz w:val="24"/>
          <w:szCs w:val="24"/>
        </w:rPr>
        <w:t>实现可持续高质量发展、稳固国际产业地位，必须聚焦先进封装核心赛道，重点针对玻璃基板、光电共封CPO两大领域集中攻关，突破关键核心技术瓶颈。</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刚刚发布的《电子信息制造业发展“十五五”规划》中多处提到先进封装，尤其在筑牢产业基础能力，推动集成电路全链条攻关中提到推动先进封装测试技术开发和应用，这让产业界欢欣鼓舞、信心倍增。下一步的重点，就是要落实《电子信息制造业发展“十五五”规划》，</w:t>
      </w:r>
      <w:proofErr w:type="gramStart"/>
      <w:r w:rsidRPr="00FA074D">
        <w:rPr>
          <w:rFonts w:ascii="宋体" w:eastAsia="宋体" w:hAnsi="宋体" w:hint="eastAsia"/>
          <w:color w:val="000000" w:themeColor="text1"/>
          <w:sz w:val="24"/>
          <w:szCs w:val="24"/>
        </w:rPr>
        <w:t>勠力探索</w:t>
      </w:r>
      <w:proofErr w:type="gramEnd"/>
      <w:r w:rsidRPr="00FA074D">
        <w:rPr>
          <w:rFonts w:ascii="宋体" w:eastAsia="宋体" w:hAnsi="宋体" w:hint="eastAsia"/>
          <w:color w:val="000000" w:themeColor="text1"/>
          <w:sz w:val="24"/>
          <w:szCs w:val="24"/>
        </w:rPr>
        <w:t>集成电路封</w:t>
      </w:r>
      <w:proofErr w:type="gramStart"/>
      <w:r w:rsidRPr="00FA074D">
        <w:rPr>
          <w:rFonts w:ascii="宋体" w:eastAsia="宋体" w:hAnsi="宋体" w:hint="eastAsia"/>
          <w:color w:val="000000" w:themeColor="text1"/>
          <w:sz w:val="24"/>
          <w:szCs w:val="24"/>
        </w:rPr>
        <w:t>测产业</w:t>
      </w:r>
      <w:proofErr w:type="gramEnd"/>
      <w:r w:rsidRPr="00FA074D">
        <w:rPr>
          <w:rFonts w:ascii="宋体" w:eastAsia="宋体" w:hAnsi="宋体" w:hint="eastAsia"/>
          <w:color w:val="000000" w:themeColor="text1"/>
          <w:sz w:val="24"/>
          <w:szCs w:val="24"/>
        </w:rPr>
        <w:t>发展新模式。</w:t>
      </w:r>
    </w:p>
    <w:p w:rsidR="00FA074D" w:rsidRPr="00FA074D" w:rsidRDefault="00FA074D" w:rsidP="00FA074D">
      <w:pPr>
        <w:spacing w:line="360" w:lineRule="auto"/>
        <w:ind w:firstLineChars="200" w:firstLine="482"/>
        <w:rPr>
          <w:rFonts w:ascii="宋体" w:eastAsia="宋体" w:hAnsi="宋体" w:hint="eastAsia"/>
          <w:b/>
          <w:color w:val="000000" w:themeColor="text1"/>
          <w:sz w:val="24"/>
          <w:szCs w:val="24"/>
        </w:rPr>
      </w:pPr>
      <w:r>
        <w:rPr>
          <w:rFonts w:ascii="宋体" w:eastAsia="宋体" w:hAnsi="宋体" w:hint="eastAsia"/>
          <w:b/>
          <w:color w:val="000000" w:themeColor="text1"/>
          <w:sz w:val="24"/>
          <w:szCs w:val="24"/>
        </w:rPr>
        <w:t>一、</w:t>
      </w:r>
      <w:r w:rsidRPr="00FA074D">
        <w:rPr>
          <w:rFonts w:ascii="宋体" w:eastAsia="宋体" w:hAnsi="宋体" w:hint="eastAsia"/>
          <w:b/>
          <w:color w:val="000000" w:themeColor="text1"/>
          <w:sz w:val="24"/>
          <w:szCs w:val="24"/>
        </w:rPr>
        <w:t>集中攻关，突破先进封装核心技术</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“十五五”期间，集成电路封</w:t>
      </w:r>
      <w:proofErr w:type="gramStart"/>
      <w:r w:rsidRPr="00FA074D">
        <w:rPr>
          <w:rFonts w:ascii="宋体" w:eastAsia="宋体" w:hAnsi="宋体" w:hint="eastAsia"/>
          <w:color w:val="000000" w:themeColor="text1"/>
          <w:sz w:val="24"/>
          <w:szCs w:val="24"/>
        </w:rPr>
        <w:t>测产业</w:t>
      </w:r>
      <w:proofErr w:type="gramEnd"/>
      <w:r w:rsidRPr="00FA074D">
        <w:rPr>
          <w:rFonts w:ascii="宋体" w:eastAsia="宋体" w:hAnsi="宋体" w:hint="eastAsia"/>
          <w:color w:val="000000" w:themeColor="text1"/>
          <w:sz w:val="24"/>
          <w:szCs w:val="24"/>
        </w:rPr>
        <w:t>要想实现持续发展，并在国际上保有一席之地，就必须在先进封装，尤其是玻璃基板、光电共封CPO领域下工夫，实现关键技术集中攻关。</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传统电子封装的重点是保护功能，包括机械保护（处理和稳定性）、环境保护（防潮、密封性和防腐蚀）以及热保护（散热、</w:t>
      </w:r>
      <w:proofErr w:type="gramStart"/>
      <w:r w:rsidRPr="00FA074D">
        <w:rPr>
          <w:rFonts w:ascii="宋体" w:eastAsia="宋体" w:hAnsi="宋体" w:hint="eastAsia"/>
          <w:color w:val="000000" w:themeColor="text1"/>
          <w:sz w:val="24"/>
          <w:szCs w:val="24"/>
        </w:rPr>
        <w:t>热沉和热点</w:t>
      </w:r>
      <w:proofErr w:type="gramEnd"/>
      <w:r w:rsidRPr="00FA074D">
        <w:rPr>
          <w:rFonts w:ascii="宋体" w:eastAsia="宋体" w:hAnsi="宋体" w:hint="eastAsia"/>
          <w:color w:val="000000" w:themeColor="text1"/>
          <w:sz w:val="24"/>
          <w:szCs w:val="24"/>
        </w:rPr>
        <w:t>减少）；先进封装更注重“服务”而非仅仅“保护”。先进封装不再仅仅承担芯片保护、电气互连的基础功能，而是已经成为提升芯片带宽、提高算力、降低系统成本的核心技术手段。例如，先进封装必须</w:t>
      </w:r>
      <w:proofErr w:type="gramStart"/>
      <w:r w:rsidRPr="00FA074D">
        <w:rPr>
          <w:rFonts w:ascii="宋体" w:eastAsia="宋体" w:hAnsi="宋体" w:hint="eastAsia"/>
          <w:color w:val="000000" w:themeColor="text1"/>
          <w:sz w:val="24"/>
          <w:szCs w:val="24"/>
        </w:rPr>
        <w:t>高效实现</w:t>
      </w:r>
      <w:proofErr w:type="gramEnd"/>
      <w:r w:rsidRPr="00FA074D">
        <w:rPr>
          <w:rFonts w:ascii="宋体" w:eastAsia="宋体" w:hAnsi="宋体" w:hint="eastAsia"/>
          <w:color w:val="000000" w:themeColor="text1"/>
          <w:sz w:val="24"/>
          <w:szCs w:val="24"/>
        </w:rPr>
        <w:t>芯片之间的电气连接，实现芯片的有效供电。现阶段，摩尔定律正面临失效风险。芯片通过尺寸微缩实现性能提升的路径难以为继，但系统对性能提升和复杂度的需求有增无减。为提升芯片性能，产业界已采取了诸如开发新工艺、增加核芯数、增加协处理器等手段，但还是无法满足AI芯片逐渐走高的高性能、智能化、低功耗的需求。以</w:t>
      </w:r>
      <w:proofErr w:type="spellStart"/>
      <w:r w:rsidRPr="00FA074D">
        <w:rPr>
          <w:rFonts w:ascii="宋体" w:eastAsia="宋体" w:hAnsi="宋体" w:hint="eastAsia"/>
          <w:color w:val="000000" w:themeColor="text1"/>
          <w:sz w:val="24"/>
          <w:szCs w:val="24"/>
        </w:rPr>
        <w:t>Chiplet</w:t>
      </w:r>
      <w:proofErr w:type="spellEnd"/>
      <w:r w:rsidRPr="00FA074D">
        <w:rPr>
          <w:rFonts w:ascii="宋体" w:eastAsia="宋体" w:hAnsi="宋体" w:hint="eastAsia"/>
          <w:color w:val="000000" w:themeColor="text1"/>
          <w:sz w:val="24"/>
          <w:szCs w:val="24"/>
        </w:rPr>
        <w:t xml:space="preserve"> 芯粒、2.5D/3D堆叠、</w:t>
      </w:r>
      <w:proofErr w:type="spellStart"/>
      <w:r w:rsidRPr="00FA074D">
        <w:rPr>
          <w:rFonts w:ascii="宋体" w:eastAsia="宋体" w:hAnsi="宋体" w:hint="eastAsia"/>
          <w:color w:val="000000" w:themeColor="text1"/>
          <w:sz w:val="24"/>
          <w:szCs w:val="24"/>
        </w:rPr>
        <w:t>CoWoS</w:t>
      </w:r>
      <w:proofErr w:type="spellEnd"/>
      <w:r w:rsidRPr="00FA074D">
        <w:rPr>
          <w:rFonts w:ascii="宋体" w:eastAsia="宋体" w:hAnsi="宋体" w:hint="eastAsia"/>
          <w:color w:val="000000" w:themeColor="text1"/>
          <w:sz w:val="24"/>
          <w:szCs w:val="24"/>
        </w:rPr>
        <w:t>为代表的先进封装路线成为打破摩尔定律限制的重要途径。</w:t>
      </w:r>
    </w:p>
    <w:p w:rsidR="00FA074D" w:rsidRPr="00FA074D" w:rsidRDefault="00FA074D" w:rsidP="00FA074D">
      <w:pPr>
        <w:spacing w:line="360" w:lineRule="auto"/>
        <w:ind w:firstLineChars="200" w:firstLine="480"/>
        <w:rPr>
          <w:rFonts w:ascii="宋体" w:eastAsia="宋体" w:hAnsi="宋体"/>
          <w:color w:val="000000" w:themeColor="text1"/>
          <w:sz w:val="24"/>
          <w:szCs w:val="24"/>
        </w:rPr>
      </w:pPr>
      <w:r w:rsidRPr="00FA074D">
        <w:rPr>
          <w:rFonts w:ascii="宋体" w:eastAsia="宋体" w:hAnsi="宋体" w:hint="eastAsia"/>
          <w:color w:val="000000" w:themeColor="text1"/>
          <w:sz w:val="24"/>
          <w:szCs w:val="24"/>
        </w:rPr>
        <w:t>现阶段，先进封装主要包括倒装</w:t>
      </w:r>
      <w:r w:rsidRPr="00FA074D">
        <w:rPr>
          <w:rFonts w:ascii="宋体" w:eastAsia="宋体" w:hAnsi="宋体"/>
          <w:color w:val="000000" w:themeColor="text1"/>
          <w:sz w:val="24"/>
          <w:szCs w:val="24"/>
        </w:rPr>
        <w:t>FC</w:t>
      </w:r>
      <w:r w:rsidRPr="00FA074D">
        <w:rPr>
          <w:rFonts w:ascii="MS Gothic" w:eastAsia="MS Gothic" w:hAnsi="MS Gothic" w:cs="MS Gothic" w:hint="eastAsia"/>
          <w:color w:val="000000" w:themeColor="text1"/>
          <w:sz w:val="24"/>
          <w:szCs w:val="24"/>
        </w:rPr>
        <w:t>‑</w:t>
      </w:r>
      <w:r w:rsidRPr="00FA074D">
        <w:rPr>
          <w:rFonts w:ascii="宋体" w:eastAsia="宋体" w:hAnsi="宋体"/>
          <w:color w:val="000000" w:themeColor="text1"/>
          <w:sz w:val="24"/>
          <w:szCs w:val="24"/>
        </w:rPr>
        <w:t>BGA</w:t>
      </w:r>
      <w:r w:rsidRPr="00FA074D">
        <w:rPr>
          <w:rFonts w:ascii="宋体" w:eastAsia="宋体" w:hAnsi="宋体" w:hint="eastAsia"/>
          <w:color w:val="000000" w:themeColor="text1"/>
          <w:sz w:val="24"/>
          <w:szCs w:val="24"/>
        </w:rPr>
        <w:t>、扇出</w:t>
      </w:r>
      <w:proofErr w:type="gramStart"/>
      <w:r w:rsidRPr="00FA074D">
        <w:rPr>
          <w:rFonts w:ascii="宋体" w:eastAsia="宋体" w:hAnsi="宋体" w:hint="eastAsia"/>
          <w:color w:val="000000" w:themeColor="text1"/>
          <w:sz w:val="24"/>
          <w:szCs w:val="24"/>
        </w:rPr>
        <w:t>型晶圆级</w:t>
      </w:r>
      <w:proofErr w:type="gramEnd"/>
      <w:r w:rsidRPr="00FA074D">
        <w:rPr>
          <w:rFonts w:ascii="宋体" w:eastAsia="宋体" w:hAnsi="宋体" w:hint="eastAsia"/>
          <w:color w:val="000000" w:themeColor="text1"/>
          <w:sz w:val="24"/>
          <w:szCs w:val="24"/>
        </w:rPr>
        <w:t>封装</w:t>
      </w:r>
      <w:r w:rsidRPr="00FA074D">
        <w:rPr>
          <w:rFonts w:ascii="宋体" w:eastAsia="宋体" w:hAnsi="宋体"/>
          <w:color w:val="000000" w:themeColor="text1"/>
          <w:sz w:val="24"/>
          <w:szCs w:val="24"/>
        </w:rPr>
        <w:t xml:space="preserve"> Fan</w:t>
      </w:r>
      <w:r w:rsidRPr="00FA074D">
        <w:rPr>
          <w:rFonts w:ascii="MS Gothic" w:eastAsia="MS Gothic" w:hAnsi="MS Gothic" w:cs="MS Gothic" w:hint="eastAsia"/>
          <w:color w:val="000000" w:themeColor="text1"/>
          <w:sz w:val="24"/>
          <w:szCs w:val="24"/>
        </w:rPr>
        <w:t>‑</w:t>
      </w:r>
      <w:r w:rsidRPr="00FA074D">
        <w:rPr>
          <w:rFonts w:ascii="宋体" w:eastAsia="宋体" w:hAnsi="宋体"/>
          <w:color w:val="000000" w:themeColor="text1"/>
          <w:sz w:val="24"/>
          <w:szCs w:val="24"/>
        </w:rPr>
        <w:t>out</w:t>
      </w:r>
      <w:r w:rsidRPr="00FA074D">
        <w:rPr>
          <w:rFonts w:ascii="宋体" w:eastAsia="宋体" w:hAnsi="宋体" w:hint="eastAsia"/>
          <w:color w:val="000000" w:themeColor="text1"/>
          <w:sz w:val="24"/>
          <w:szCs w:val="24"/>
        </w:rPr>
        <w:t>（</w:t>
      </w:r>
      <w:r w:rsidRPr="00FA074D">
        <w:rPr>
          <w:rFonts w:ascii="宋体" w:eastAsia="宋体" w:hAnsi="宋体"/>
          <w:color w:val="000000" w:themeColor="text1"/>
          <w:sz w:val="24"/>
          <w:szCs w:val="24"/>
        </w:rPr>
        <w:t>FOWLP</w:t>
      </w:r>
      <w:r w:rsidRPr="00FA074D">
        <w:rPr>
          <w:rFonts w:ascii="宋体" w:eastAsia="宋体" w:hAnsi="宋体" w:hint="eastAsia"/>
          <w:color w:val="000000" w:themeColor="text1"/>
          <w:sz w:val="24"/>
          <w:szCs w:val="24"/>
        </w:rPr>
        <w:t>）、</w:t>
      </w:r>
      <w:proofErr w:type="spellStart"/>
      <w:r w:rsidRPr="00FA074D">
        <w:rPr>
          <w:rFonts w:ascii="宋体" w:eastAsia="宋体" w:hAnsi="宋体"/>
          <w:color w:val="000000" w:themeColor="text1"/>
          <w:sz w:val="24"/>
          <w:szCs w:val="24"/>
        </w:rPr>
        <w:t>CoWoS</w:t>
      </w:r>
      <w:proofErr w:type="spellEnd"/>
      <w:r w:rsidRPr="00FA074D">
        <w:rPr>
          <w:rFonts w:ascii="宋体" w:eastAsia="宋体" w:hAnsi="宋体" w:hint="eastAsia"/>
          <w:color w:val="000000" w:themeColor="text1"/>
          <w:sz w:val="24"/>
          <w:szCs w:val="24"/>
        </w:rPr>
        <w:t>、</w:t>
      </w:r>
      <w:r w:rsidRPr="00FA074D">
        <w:rPr>
          <w:rFonts w:ascii="宋体" w:eastAsia="宋体" w:hAnsi="宋体"/>
          <w:color w:val="000000" w:themeColor="text1"/>
          <w:sz w:val="24"/>
          <w:szCs w:val="24"/>
        </w:rPr>
        <w:t>2.5D</w:t>
      </w:r>
      <w:r w:rsidRPr="00FA074D">
        <w:rPr>
          <w:rFonts w:ascii="宋体" w:eastAsia="宋体" w:hAnsi="宋体" w:hint="eastAsia"/>
          <w:color w:val="000000" w:themeColor="text1"/>
          <w:sz w:val="24"/>
          <w:szCs w:val="24"/>
        </w:rPr>
        <w:t>封装</w:t>
      </w:r>
      <w:r w:rsidRPr="00FA074D">
        <w:rPr>
          <w:rFonts w:ascii="宋体" w:eastAsia="宋体" w:hAnsi="宋体"/>
          <w:color w:val="000000" w:themeColor="text1"/>
          <w:sz w:val="24"/>
          <w:szCs w:val="24"/>
        </w:rPr>
        <w:t xml:space="preserve"> </w:t>
      </w:r>
      <w:r w:rsidRPr="00FA074D">
        <w:rPr>
          <w:rFonts w:ascii="宋体" w:eastAsia="宋体" w:hAnsi="宋体" w:hint="eastAsia"/>
          <w:color w:val="000000" w:themeColor="text1"/>
          <w:sz w:val="24"/>
          <w:szCs w:val="24"/>
        </w:rPr>
        <w:t>、</w:t>
      </w:r>
      <w:r w:rsidRPr="00FA074D">
        <w:rPr>
          <w:rFonts w:ascii="宋体" w:eastAsia="宋体" w:hAnsi="宋体"/>
          <w:color w:val="000000" w:themeColor="text1"/>
          <w:sz w:val="24"/>
          <w:szCs w:val="24"/>
        </w:rPr>
        <w:t>3D</w:t>
      </w:r>
      <w:r w:rsidRPr="00FA074D">
        <w:rPr>
          <w:rFonts w:ascii="宋体" w:eastAsia="宋体" w:hAnsi="宋体" w:hint="eastAsia"/>
          <w:color w:val="000000" w:themeColor="text1"/>
          <w:sz w:val="24"/>
          <w:szCs w:val="24"/>
        </w:rPr>
        <w:t>堆叠封装与混合键合、</w:t>
      </w:r>
      <w:proofErr w:type="spellStart"/>
      <w:r w:rsidRPr="00FA074D">
        <w:rPr>
          <w:rFonts w:ascii="宋体" w:eastAsia="宋体" w:hAnsi="宋体"/>
          <w:color w:val="000000" w:themeColor="text1"/>
          <w:sz w:val="24"/>
          <w:szCs w:val="24"/>
        </w:rPr>
        <w:t>Chiplet</w:t>
      </w:r>
      <w:proofErr w:type="spellEnd"/>
      <w:r w:rsidRPr="00FA074D">
        <w:rPr>
          <w:rFonts w:ascii="宋体" w:eastAsia="宋体" w:hAnsi="宋体" w:hint="eastAsia"/>
          <w:color w:val="000000" w:themeColor="text1"/>
          <w:sz w:val="24"/>
          <w:szCs w:val="24"/>
        </w:rPr>
        <w:t>异构集成、</w:t>
      </w:r>
      <w:r w:rsidRPr="00FA074D">
        <w:rPr>
          <w:rFonts w:ascii="宋体" w:eastAsia="宋体" w:hAnsi="宋体"/>
          <w:color w:val="000000" w:themeColor="text1"/>
          <w:sz w:val="24"/>
          <w:szCs w:val="24"/>
        </w:rPr>
        <w:t>EMIB</w:t>
      </w:r>
      <w:r w:rsidRPr="00FA074D">
        <w:rPr>
          <w:rFonts w:ascii="宋体" w:eastAsia="宋体" w:hAnsi="宋体" w:hint="eastAsia"/>
          <w:color w:val="000000" w:themeColor="text1"/>
          <w:sz w:val="24"/>
          <w:szCs w:val="24"/>
        </w:rPr>
        <w:t>、光电共封装</w:t>
      </w:r>
      <w:r w:rsidRPr="00FA074D">
        <w:rPr>
          <w:rFonts w:ascii="宋体" w:eastAsia="宋体" w:hAnsi="宋体"/>
          <w:color w:val="000000" w:themeColor="text1"/>
          <w:sz w:val="24"/>
          <w:szCs w:val="24"/>
        </w:rPr>
        <w:t>CPO</w:t>
      </w:r>
      <w:r w:rsidRPr="00FA074D">
        <w:rPr>
          <w:rFonts w:ascii="宋体" w:eastAsia="宋体" w:hAnsi="宋体" w:hint="eastAsia"/>
          <w:color w:val="000000" w:themeColor="text1"/>
          <w:sz w:val="24"/>
          <w:szCs w:val="24"/>
        </w:rPr>
        <w:t>等技术实现形式。</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自2025年起，在人工智能应用需求激增与半导体工艺微缩逼近物理极限的双重驱动下，以晶上系统、CPO及</w:t>
      </w:r>
      <w:proofErr w:type="spellStart"/>
      <w:r w:rsidRPr="00FA074D">
        <w:rPr>
          <w:rFonts w:ascii="宋体" w:eastAsia="宋体" w:hAnsi="宋体" w:hint="eastAsia"/>
          <w:color w:val="000000" w:themeColor="text1"/>
          <w:sz w:val="24"/>
          <w:szCs w:val="24"/>
        </w:rPr>
        <w:t>CoPoS</w:t>
      </w:r>
      <w:proofErr w:type="spellEnd"/>
      <w:r w:rsidRPr="00FA074D">
        <w:rPr>
          <w:rFonts w:ascii="宋体" w:eastAsia="宋体" w:hAnsi="宋体" w:hint="eastAsia"/>
          <w:color w:val="000000" w:themeColor="text1"/>
          <w:sz w:val="24"/>
          <w:szCs w:val="24"/>
        </w:rPr>
        <w:t>为代表的多种异构芯粒集成架构发展迅</w:t>
      </w:r>
      <w:r w:rsidRPr="00FA074D">
        <w:rPr>
          <w:rFonts w:ascii="宋体" w:eastAsia="宋体" w:hAnsi="宋体" w:hint="eastAsia"/>
          <w:color w:val="000000" w:themeColor="text1"/>
          <w:sz w:val="24"/>
          <w:szCs w:val="24"/>
        </w:rPr>
        <w:lastRenderedPageBreak/>
        <w:t>速。根据Gartner预测，在未来几年，面向服务器、数据中心、存储的芯片需求占总份额的比重将从2024年的24%增加到34%，而这些高端AI芯片、存储芯片必须借助先进封装的方式实现。据Market.us数据，全球</w:t>
      </w:r>
      <w:proofErr w:type="spellStart"/>
      <w:r w:rsidRPr="00FA074D">
        <w:rPr>
          <w:rFonts w:ascii="宋体" w:eastAsia="宋体" w:hAnsi="宋体" w:hint="eastAsia"/>
          <w:color w:val="000000" w:themeColor="text1"/>
          <w:sz w:val="24"/>
          <w:szCs w:val="24"/>
        </w:rPr>
        <w:t>Chiplet</w:t>
      </w:r>
      <w:proofErr w:type="spellEnd"/>
      <w:r w:rsidRPr="00FA074D">
        <w:rPr>
          <w:rFonts w:ascii="宋体" w:eastAsia="宋体" w:hAnsi="宋体" w:hint="eastAsia"/>
          <w:color w:val="000000" w:themeColor="text1"/>
          <w:sz w:val="24"/>
          <w:szCs w:val="24"/>
        </w:rPr>
        <w:t xml:space="preserve">市场规模预计从2023年的31亿美元增至2033年的1070亿美元左右，2024—2033年的预测区间年复合增长率为42.5%。 </w:t>
      </w:r>
    </w:p>
    <w:p w:rsidR="00FA074D" w:rsidRPr="00FA074D" w:rsidRDefault="00FA074D" w:rsidP="00FA074D">
      <w:pPr>
        <w:spacing w:line="360" w:lineRule="auto"/>
        <w:ind w:firstLineChars="200" w:firstLine="482"/>
        <w:rPr>
          <w:rFonts w:ascii="宋体" w:eastAsia="宋体" w:hAnsi="宋体" w:hint="eastAsia"/>
          <w:b/>
          <w:color w:val="000000" w:themeColor="text1"/>
          <w:sz w:val="24"/>
          <w:szCs w:val="24"/>
        </w:rPr>
      </w:pPr>
      <w:r w:rsidRPr="00FA074D">
        <w:rPr>
          <w:rFonts w:ascii="宋体" w:eastAsia="宋体" w:hAnsi="宋体" w:hint="eastAsia"/>
          <w:b/>
          <w:color w:val="000000" w:themeColor="text1"/>
          <w:sz w:val="24"/>
          <w:szCs w:val="24"/>
        </w:rPr>
        <w:t>1. 玻璃基板封装成为</w:t>
      </w:r>
      <w:proofErr w:type="spellStart"/>
      <w:r w:rsidRPr="00FA074D">
        <w:rPr>
          <w:rFonts w:ascii="宋体" w:eastAsia="宋体" w:hAnsi="宋体" w:hint="eastAsia"/>
          <w:b/>
          <w:color w:val="000000" w:themeColor="text1"/>
          <w:sz w:val="24"/>
          <w:szCs w:val="24"/>
        </w:rPr>
        <w:t>Chiplet</w:t>
      </w:r>
      <w:proofErr w:type="spellEnd"/>
      <w:proofErr w:type="gramStart"/>
      <w:r w:rsidRPr="00FA074D">
        <w:rPr>
          <w:rFonts w:ascii="宋体" w:eastAsia="宋体" w:hAnsi="宋体" w:hint="eastAsia"/>
          <w:b/>
          <w:color w:val="000000" w:themeColor="text1"/>
          <w:sz w:val="24"/>
          <w:szCs w:val="24"/>
        </w:rPr>
        <w:t>破局关键</w:t>
      </w:r>
      <w:proofErr w:type="gramEnd"/>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随着</w:t>
      </w:r>
      <w:proofErr w:type="spellStart"/>
      <w:r w:rsidRPr="00FA074D">
        <w:rPr>
          <w:rFonts w:ascii="宋体" w:eastAsia="宋体" w:hAnsi="宋体" w:hint="eastAsia"/>
          <w:color w:val="000000" w:themeColor="text1"/>
          <w:sz w:val="24"/>
          <w:szCs w:val="24"/>
        </w:rPr>
        <w:t>Chiplet</w:t>
      </w:r>
      <w:proofErr w:type="spellEnd"/>
      <w:r w:rsidRPr="00FA074D">
        <w:rPr>
          <w:rFonts w:ascii="宋体" w:eastAsia="宋体" w:hAnsi="宋体" w:hint="eastAsia"/>
          <w:color w:val="000000" w:themeColor="text1"/>
          <w:sz w:val="24"/>
          <w:szCs w:val="24"/>
        </w:rPr>
        <w:t>概念的兴起，玻璃基板将在高端性能封装领域内掀起一场技术革命。玻璃基板具有更高的互连密度、更快的传输速率、更优的可靠性，其过孔和布线能力优于树脂基板，相同尺寸下可将集成密度提升50%；因玻璃极低的</w:t>
      </w:r>
      <w:proofErr w:type="spellStart"/>
      <w:r w:rsidRPr="00FA074D">
        <w:rPr>
          <w:rFonts w:ascii="宋体" w:eastAsia="宋体" w:hAnsi="宋体" w:hint="eastAsia"/>
          <w:color w:val="000000" w:themeColor="text1"/>
          <w:sz w:val="24"/>
          <w:szCs w:val="24"/>
        </w:rPr>
        <w:t>Dk</w:t>
      </w:r>
      <w:proofErr w:type="spellEnd"/>
      <w:r w:rsidRPr="00FA074D">
        <w:rPr>
          <w:rFonts w:ascii="宋体" w:eastAsia="宋体" w:hAnsi="宋体" w:hint="eastAsia"/>
          <w:color w:val="000000" w:themeColor="text1"/>
          <w:sz w:val="24"/>
          <w:szCs w:val="24"/>
        </w:rPr>
        <w:t>/</w:t>
      </w:r>
      <w:proofErr w:type="spellStart"/>
      <w:r w:rsidRPr="00FA074D">
        <w:rPr>
          <w:rFonts w:ascii="宋体" w:eastAsia="宋体" w:hAnsi="宋体" w:hint="eastAsia"/>
          <w:color w:val="000000" w:themeColor="text1"/>
          <w:sz w:val="24"/>
          <w:szCs w:val="24"/>
        </w:rPr>
        <w:t>Df</w:t>
      </w:r>
      <w:proofErr w:type="spellEnd"/>
      <w:r w:rsidRPr="00FA074D">
        <w:rPr>
          <w:rFonts w:ascii="宋体" w:eastAsia="宋体" w:hAnsi="宋体" w:hint="eastAsia"/>
          <w:color w:val="000000" w:themeColor="text1"/>
          <w:sz w:val="24"/>
          <w:szCs w:val="24"/>
        </w:rPr>
        <w:t>值，玻璃基板在高频下具有更优异的表现；基于玻璃耐热及热膨胀系数可调节的特性，玻璃基板更能满足恶劣环境下的应用需求。基于这些优点，最近几年玻璃基板已成为业内的研究热点。</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当前，玻璃基板面临多项行业难题：一是铜互连与玻璃界面的结合强度不足，二是玻璃基板脆性大，而先进封装</w:t>
      </w:r>
      <w:proofErr w:type="gramStart"/>
      <w:r w:rsidRPr="00FA074D">
        <w:rPr>
          <w:rFonts w:ascii="宋体" w:eastAsia="宋体" w:hAnsi="宋体" w:hint="eastAsia"/>
          <w:color w:val="000000" w:themeColor="text1"/>
          <w:sz w:val="24"/>
          <w:szCs w:val="24"/>
        </w:rPr>
        <w:t>要求线距小于</w:t>
      </w:r>
      <w:proofErr w:type="gramEnd"/>
      <w:r w:rsidRPr="00FA074D">
        <w:rPr>
          <w:rFonts w:ascii="宋体" w:eastAsia="宋体" w:hAnsi="宋体" w:hint="eastAsia"/>
          <w:color w:val="000000" w:themeColor="text1"/>
          <w:sz w:val="24"/>
          <w:szCs w:val="24"/>
        </w:rPr>
        <w:t>2mm，高精度钻孔与切割等微加工及后续热应力环节，极其诱发微裂纹甚至碎裂，</w:t>
      </w:r>
      <w:proofErr w:type="gramStart"/>
      <w:r w:rsidRPr="00FA074D">
        <w:rPr>
          <w:rFonts w:ascii="宋体" w:eastAsia="宋体" w:hAnsi="宋体" w:hint="eastAsia"/>
          <w:color w:val="000000" w:themeColor="text1"/>
          <w:sz w:val="24"/>
          <w:szCs w:val="24"/>
        </w:rPr>
        <w:t>制程损耗</w:t>
      </w:r>
      <w:proofErr w:type="gramEnd"/>
      <w:r w:rsidRPr="00FA074D">
        <w:rPr>
          <w:rFonts w:ascii="宋体" w:eastAsia="宋体" w:hAnsi="宋体" w:hint="eastAsia"/>
          <w:color w:val="000000" w:themeColor="text1"/>
          <w:sz w:val="24"/>
          <w:szCs w:val="24"/>
        </w:rPr>
        <w:t>高、良率低。产业界亟待解决包括材料缺陷、制造成本以及产业链协同在内的多项问题。</w:t>
      </w:r>
    </w:p>
    <w:p w:rsidR="00FA074D" w:rsidRPr="00FA074D" w:rsidRDefault="00FA074D" w:rsidP="00FA074D">
      <w:pPr>
        <w:spacing w:line="360" w:lineRule="auto"/>
        <w:ind w:firstLineChars="200" w:firstLine="482"/>
        <w:rPr>
          <w:rFonts w:ascii="宋体" w:eastAsia="宋体" w:hAnsi="宋体" w:hint="eastAsia"/>
          <w:b/>
          <w:color w:val="000000" w:themeColor="text1"/>
          <w:sz w:val="24"/>
          <w:szCs w:val="24"/>
        </w:rPr>
      </w:pPr>
      <w:r w:rsidRPr="00FA074D">
        <w:rPr>
          <w:rFonts w:ascii="宋体" w:eastAsia="宋体" w:hAnsi="宋体" w:hint="eastAsia"/>
          <w:b/>
          <w:color w:val="000000" w:themeColor="text1"/>
          <w:sz w:val="24"/>
          <w:szCs w:val="24"/>
        </w:rPr>
        <w:t>2.CPO是AI时代关键互连技术</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过去的30年，计算机性能增长了6万倍，但I/O带宽仅增长了30倍，数据高速传输成了计算机提升性能的重要瓶颈。CPO是一种新型的光电子集成技术，通过先进封装技术和电子光子协同优化，极大地缩短了电气连接路径，将光收发模块和控制运算的电芯片异构集成在一个封装体内，不仅提高了光模块和电芯片的互连密度，而且大大降低了功耗， 从而提高互连带宽密度和能效，是AI时代的关键互连技术。</w:t>
      </w:r>
      <w:proofErr w:type="spellStart"/>
      <w:r w:rsidRPr="00FA074D">
        <w:rPr>
          <w:rFonts w:ascii="宋体" w:eastAsia="宋体" w:hAnsi="宋体" w:hint="eastAsia"/>
          <w:color w:val="000000" w:themeColor="text1"/>
          <w:sz w:val="24"/>
          <w:szCs w:val="24"/>
        </w:rPr>
        <w:t>LightCounting</w:t>
      </w:r>
      <w:proofErr w:type="spellEnd"/>
      <w:r w:rsidRPr="00FA074D">
        <w:rPr>
          <w:rFonts w:ascii="宋体" w:eastAsia="宋体" w:hAnsi="宋体" w:hint="eastAsia"/>
          <w:color w:val="000000" w:themeColor="text1"/>
          <w:sz w:val="24"/>
          <w:szCs w:val="24"/>
        </w:rPr>
        <w:t>预测，到2029年，CPO端口出货量将从目前的5万个增长到超过1800万个，大多数端口将用于服务器内的连接。CPO可分为2D CPO、2.5D CPO和3D CPO。目前，Meta、谷歌等超大规模数据中心已经部署了3D CPO交换机，单机架带宽密度提升了3倍，同时功耗成本降低了30%。3D CPO是最具有潜力的下一代光通信方案，尤其适用于数据中心和高性能计算。市场研究机构</w:t>
      </w:r>
      <w:proofErr w:type="spellStart"/>
      <w:r w:rsidRPr="00FA074D">
        <w:rPr>
          <w:rFonts w:ascii="宋体" w:eastAsia="宋体" w:hAnsi="宋体" w:hint="eastAsia"/>
          <w:color w:val="000000" w:themeColor="text1"/>
          <w:sz w:val="24"/>
          <w:szCs w:val="24"/>
        </w:rPr>
        <w:t>Yole</w:t>
      </w:r>
      <w:proofErr w:type="spellEnd"/>
      <w:r w:rsidRPr="00FA074D">
        <w:rPr>
          <w:rFonts w:ascii="宋体" w:eastAsia="宋体" w:hAnsi="宋体" w:hint="eastAsia"/>
          <w:color w:val="000000" w:themeColor="text1"/>
          <w:sz w:val="24"/>
          <w:szCs w:val="24"/>
        </w:rPr>
        <w:t>预测，预计2033年CPO规模将达到26亿美元，2022年至2033年复合增长率为46%。当前，CPO技术仍然面临一系列挑战，需要解决的关键技术包括封装精度与集成度、</w:t>
      </w:r>
      <w:proofErr w:type="gramStart"/>
      <w:r w:rsidRPr="00FA074D">
        <w:rPr>
          <w:rFonts w:ascii="宋体" w:eastAsia="宋体" w:hAnsi="宋体" w:hint="eastAsia"/>
          <w:color w:val="000000" w:themeColor="text1"/>
          <w:sz w:val="24"/>
          <w:szCs w:val="24"/>
        </w:rPr>
        <w:t>热管理</w:t>
      </w:r>
      <w:proofErr w:type="gramEnd"/>
      <w:r w:rsidRPr="00FA074D">
        <w:rPr>
          <w:rFonts w:ascii="宋体" w:eastAsia="宋体" w:hAnsi="宋体" w:hint="eastAsia"/>
          <w:color w:val="000000" w:themeColor="text1"/>
          <w:sz w:val="24"/>
          <w:szCs w:val="24"/>
        </w:rPr>
        <w:t>与散热技术、工艺与成本控制、仿真技术、良率提升技术以及标准化与产业合作等问题。</w:t>
      </w:r>
    </w:p>
    <w:p w:rsidR="00FA074D" w:rsidRPr="00FA074D" w:rsidRDefault="00FA074D" w:rsidP="00FA074D">
      <w:pPr>
        <w:spacing w:line="360" w:lineRule="auto"/>
        <w:ind w:firstLineChars="200" w:firstLine="482"/>
        <w:rPr>
          <w:rFonts w:ascii="宋体" w:eastAsia="宋体" w:hAnsi="宋体" w:hint="eastAsia"/>
          <w:b/>
          <w:color w:val="000000" w:themeColor="text1"/>
          <w:sz w:val="24"/>
          <w:szCs w:val="24"/>
        </w:rPr>
      </w:pPr>
      <w:r w:rsidRPr="00FA074D">
        <w:rPr>
          <w:rFonts w:ascii="宋体" w:eastAsia="宋体" w:hAnsi="宋体" w:hint="eastAsia"/>
          <w:b/>
          <w:color w:val="000000" w:themeColor="text1"/>
          <w:sz w:val="24"/>
          <w:szCs w:val="24"/>
        </w:rPr>
        <w:t>3. 先进封装所需材料与设备是国内供应链卡点</w:t>
      </w:r>
    </w:p>
    <w:p w:rsidR="00FA074D" w:rsidRPr="00FA074D" w:rsidRDefault="00FA074D" w:rsidP="00FA074D">
      <w:pPr>
        <w:spacing w:line="360" w:lineRule="auto"/>
        <w:ind w:firstLineChars="200" w:firstLine="480"/>
        <w:rPr>
          <w:rFonts w:ascii="宋体" w:eastAsia="宋体" w:hAnsi="宋体"/>
          <w:color w:val="000000" w:themeColor="text1"/>
          <w:sz w:val="24"/>
          <w:szCs w:val="24"/>
        </w:rPr>
      </w:pPr>
      <w:r w:rsidRPr="00FA074D">
        <w:rPr>
          <w:rFonts w:ascii="宋体" w:eastAsia="宋体" w:hAnsi="宋体" w:hint="eastAsia"/>
          <w:color w:val="000000" w:themeColor="text1"/>
          <w:sz w:val="24"/>
          <w:szCs w:val="24"/>
        </w:rPr>
        <w:t>在先进封装的设备方面，全球仅有少数海外厂商可以提供量产</w:t>
      </w:r>
      <w:proofErr w:type="gramStart"/>
      <w:r w:rsidRPr="00FA074D">
        <w:rPr>
          <w:rFonts w:ascii="宋体" w:eastAsia="宋体" w:hAnsi="宋体" w:hint="eastAsia"/>
          <w:color w:val="000000" w:themeColor="text1"/>
          <w:sz w:val="24"/>
          <w:szCs w:val="24"/>
        </w:rPr>
        <w:t>混合键合机</w:t>
      </w:r>
      <w:proofErr w:type="gramEnd"/>
      <w:r w:rsidRPr="00FA074D">
        <w:rPr>
          <w:rFonts w:ascii="宋体" w:eastAsia="宋体" w:hAnsi="宋体" w:hint="eastAsia"/>
          <w:color w:val="000000" w:themeColor="text1"/>
          <w:sz w:val="24"/>
          <w:szCs w:val="24"/>
        </w:rPr>
        <w:t>设备，国内尚无商业化量产机型，是</w:t>
      </w:r>
      <w:r w:rsidRPr="00FA074D">
        <w:rPr>
          <w:rFonts w:ascii="宋体" w:eastAsia="宋体" w:hAnsi="宋体"/>
          <w:color w:val="000000" w:themeColor="text1"/>
          <w:sz w:val="24"/>
          <w:szCs w:val="24"/>
        </w:rPr>
        <w:t>3D</w:t>
      </w:r>
      <w:r w:rsidRPr="00FA074D">
        <w:rPr>
          <w:rFonts w:ascii="宋体" w:eastAsia="宋体" w:hAnsi="宋体" w:hint="eastAsia"/>
          <w:color w:val="000000" w:themeColor="text1"/>
          <w:sz w:val="24"/>
          <w:szCs w:val="24"/>
        </w:rPr>
        <w:t>堆叠最大的设备卡点。</w:t>
      </w:r>
      <w:r w:rsidRPr="00FA074D">
        <w:rPr>
          <w:rFonts w:ascii="宋体" w:eastAsia="宋体" w:hAnsi="宋体"/>
          <w:color w:val="000000" w:themeColor="text1"/>
          <w:sz w:val="24"/>
          <w:szCs w:val="24"/>
        </w:rPr>
        <w:t xml:space="preserve"> </w:t>
      </w:r>
      <w:r w:rsidRPr="00FA074D">
        <w:rPr>
          <w:rFonts w:ascii="宋体" w:eastAsia="宋体" w:hAnsi="宋体" w:hint="eastAsia"/>
          <w:color w:val="000000" w:themeColor="text1"/>
          <w:sz w:val="24"/>
          <w:szCs w:val="24"/>
        </w:rPr>
        <w:t>高端的临时</w:t>
      </w:r>
      <w:proofErr w:type="gramStart"/>
      <w:r w:rsidRPr="00FA074D">
        <w:rPr>
          <w:rFonts w:ascii="宋体" w:eastAsia="宋体" w:hAnsi="宋体" w:hint="eastAsia"/>
          <w:color w:val="000000" w:themeColor="text1"/>
          <w:sz w:val="24"/>
          <w:szCs w:val="24"/>
        </w:rPr>
        <w:t>键合</w:t>
      </w:r>
      <w:r w:rsidRPr="00FA074D">
        <w:rPr>
          <w:rFonts w:ascii="宋体" w:eastAsia="宋体" w:hAnsi="宋体"/>
          <w:color w:val="000000" w:themeColor="text1"/>
          <w:sz w:val="24"/>
          <w:szCs w:val="24"/>
        </w:rPr>
        <w:t>/</w:t>
      </w:r>
      <w:r w:rsidRPr="00FA074D">
        <w:rPr>
          <w:rFonts w:ascii="宋体" w:eastAsia="宋体" w:hAnsi="宋体" w:hint="eastAsia"/>
          <w:color w:val="000000" w:themeColor="text1"/>
          <w:sz w:val="24"/>
          <w:szCs w:val="24"/>
        </w:rPr>
        <w:t>解键合</w:t>
      </w:r>
      <w:proofErr w:type="gramEnd"/>
      <w:r w:rsidRPr="00FA074D">
        <w:rPr>
          <w:rFonts w:ascii="宋体" w:eastAsia="宋体" w:hAnsi="宋体" w:hint="eastAsia"/>
          <w:color w:val="000000" w:themeColor="text1"/>
          <w:sz w:val="24"/>
          <w:szCs w:val="24"/>
        </w:rPr>
        <w:t>设备、高精度</w:t>
      </w:r>
      <w:proofErr w:type="gramStart"/>
      <w:r w:rsidRPr="00FA074D">
        <w:rPr>
          <w:rFonts w:ascii="宋体" w:eastAsia="宋体" w:hAnsi="宋体" w:hint="eastAsia"/>
          <w:color w:val="000000" w:themeColor="text1"/>
          <w:sz w:val="24"/>
          <w:szCs w:val="24"/>
        </w:rPr>
        <w:t>固晶机</w:t>
      </w:r>
      <w:proofErr w:type="gramEnd"/>
      <w:r w:rsidRPr="00FA074D">
        <w:rPr>
          <w:rFonts w:ascii="宋体" w:eastAsia="宋体" w:hAnsi="宋体"/>
          <w:color w:val="000000" w:themeColor="text1"/>
          <w:sz w:val="24"/>
          <w:szCs w:val="24"/>
        </w:rPr>
        <w:t>/</w:t>
      </w:r>
      <w:r w:rsidRPr="00FA074D">
        <w:rPr>
          <w:rFonts w:ascii="宋体" w:eastAsia="宋体" w:hAnsi="宋体" w:hint="eastAsia"/>
          <w:color w:val="000000" w:themeColor="text1"/>
          <w:sz w:val="24"/>
          <w:szCs w:val="24"/>
        </w:rPr>
        <w:t>倒装贴片机、</w:t>
      </w:r>
      <w:r w:rsidRPr="00FA074D">
        <w:rPr>
          <w:rFonts w:ascii="宋体" w:eastAsia="宋体" w:hAnsi="宋体"/>
          <w:color w:val="000000" w:themeColor="text1"/>
          <w:sz w:val="24"/>
          <w:szCs w:val="24"/>
        </w:rPr>
        <w:t>TSV/TGV</w:t>
      </w:r>
      <w:r w:rsidRPr="00FA074D">
        <w:rPr>
          <w:rFonts w:ascii="宋体" w:eastAsia="宋体" w:hAnsi="宋体" w:hint="eastAsia"/>
          <w:color w:val="000000" w:themeColor="text1"/>
          <w:sz w:val="24"/>
          <w:szCs w:val="24"/>
        </w:rPr>
        <w:t>刻蚀、电镀设备、</w:t>
      </w:r>
      <w:proofErr w:type="gramStart"/>
      <w:r w:rsidRPr="00FA074D">
        <w:rPr>
          <w:rFonts w:ascii="宋体" w:eastAsia="宋体" w:hAnsi="宋体" w:hint="eastAsia"/>
          <w:color w:val="000000" w:themeColor="text1"/>
          <w:sz w:val="24"/>
          <w:szCs w:val="24"/>
        </w:rPr>
        <w:t>晶圆级封装</w:t>
      </w:r>
      <w:proofErr w:type="gramEnd"/>
      <w:r w:rsidRPr="00FA074D">
        <w:rPr>
          <w:rFonts w:ascii="宋体" w:eastAsia="宋体" w:hAnsi="宋体" w:hint="eastAsia"/>
          <w:color w:val="000000" w:themeColor="text1"/>
          <w:sz w:val="24"/>
          <w:szCs w:val="24"/>
        </w:rPr>
        <w:t>光刻机存在短板。在先进封装材料方面，</w:t>
      </w:r>
      <w:r w:rsidRPr="00FA074D">
        <w:rPr>
          <w:rFonts w:ascii="宋体" w:eastAsia="宋体" w:hAnsi="宋体"/>
          <w:color w:val="000000" w:themeColor="text1"/>
          <w:sz w:val="24"/>
          <w:szCs w:val="24"/>
        </w:rPr>
        <w:t>Fan</w:t>
      </w:r>
      <w:r w:rsidRPr="00FA074D">
        <w:rPr>
          <w:rFonts w:ascii="MS Gothic" w:eastAsia="MS Gothic" w:hAnsi="MS Gothic" w:cs="MS Gothic" w:hint="eastAsia"/>
          <w:color w:val="000000" w:themeColor="text1"/>
          <w:sz w:val="24"/>
          <w:szCs w:val="24"/>
        </w:rPr>
        <w:t>‑</w:t>
      </w:r>
      <w:r w:rsidRPr="00FA074D">
        <w:rPr>
          <w:rFonts w:ascii="宋体" w:eastAsia="宋体" w:hAnsi="宋体"/>
          <w:color w:val="000000" w:themeColor="text1"/>
          <w:sz w:val="24"/>
          <w:szCs w:val="24"/>
        </w:rPr>
        <w:t>out</w:t>
      </w:r>
      <w:r w:rsidRPr="00FA074D">
        <w:rPr>
          <w:rFonts w:ascii="宋体" w:eastAsia="宋体" w:hAnsi="宋体" w:hint="eastAsia"/>
          <w:color w:val="000000" w:themeColor="text1"/>
          <w:sz w:val="24"/>
          <w:szCs w:val="24"/>
        </w:rPr>
        <w:t>、</w:t>
      </w:r>
      <w:r w:rsidRPr="00FA074D">
        <w:rPr>
          <w:rFonts w:ascii="宋体" w:eastAsia="宋体" w:hAnsi="宋体"/>
          <w:color w:val="000000" w:themeColor="text1"/>
          <w:sz w:val="24"/>
          <w:szCs w:val="24"/>
        </w:rPr>
        <w:t>2.5D</w:t>
      </w:r>
      <w:r w:rsidRPr="00FA074D">
        <w:rPr>
          <w:rFonts w:ascii="宋体" w:eastAsia="宋体" w:hAnsi="宋体" w:hint="eastAsia"/>
          <w:color w:val="000000" w:themeColor="text1"/>
          <w:sz w:val="24"/>
          <w:szCs w:val="24"/>
        </w:rPr>
        <w:t>大量使用的光敏聚酰亚胺、高分辨率光刻胶，国内本土化程度低，纯度、热稳定性、尺寸精度有待提升。超高纯微凸点材料、特殊合金焊料、无空洞低温</w:t>
      </w:r>
      <w:proofErr w:type="gramStart"/>
      <w:r w:rsidRPr="00FA074D">
        <w:rPr>
          <w:rFonts w:ascii="宋体" w:eastAsia="宋体" w:hAnsi="宋体" w:hint="eastAsia"/>
          <w:color w:val="000000" w:themeColor="text1"/>
          <w:sz w:val="24"/>
          <w:szCs w:val="24"/>
        </w:rPr>
        <w:t>键合材料</w:t>
      </w:r>
      <w:proofErr w:type="gramEnd"/>
      <w:r w:rsidRPr="00FA074D">
        <w:rPr>
          <w:rFonts w:ascii="宋体" w:eastAsia="宋体" w:hAnsi="宋体" w:hint="eastAsia"/>
          <w:color w:val="000000" w:themeColor="text1"/>
          <w:sz w:val="24"/>
          <w:szCs w:val="24"/>
        </w:rPr>
        <w:t>等高端场景依赖进口。</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当前，封装厂商对于整机功耗≥5000W、系统集群功率向 10000W演进的AI</w:t>
      </w:r>
      <w:proofErr w:type="gramStart"/>
      <w:r w:rsidRPr="00FA074D">
        <w:rPr>
          <w:rFonts w:ascii="宋体" w:eastAsia="宋体" w:hAnsi="宋体" w:hint="eastAsia"/>
          <w:color w:val="000000" w:themeColor="text1"/>
          <w:sz w:val="24"/>
          <w:szCs w:val="24"/>
        </w:rPr>
        <w:t>算力系统</w:t>
      </w:r>
      <w:proofErr w:type="gramEnd"/>
      <w:r w:rsidRPr="00FA074D">
        <w:rPr>
          <w:rFonts w:ascii="宋体" w:eastAsia="宋体" w:hAnsi="宋体" w:hint="eastAsia"/>
          <w:color w:val="000000" w:themeColor="text1"/>
          <w:sz w:val="24"/>
          <w:szCs w:val="24"/>
        </w:rPr>
        <w:t>级封装已经有明确需求：一是单基板集成多颗高性能AI加速器+HBM存储形成的万瓦</w:t>
      </w:r>
      <w:proofErr w:type="gramStart"/>
      <w:r w:rsidRPr="00FA074D">
        <w:rPr>
          <w:rFonts w:ascii="宋体" w:eastAsia="宋体" w:hAnsi="宋体" w:hint="eastAsia"/>
          <w:color w:val="000000" w:themeColor="text1"/>
          <w:sz w:val="24"/>
          <w:szCs w:val="24"/>
        </w:rPr>
        <w:t>算力模</w:t>
      </w:r>
      <w:proofErr w:type="gramEnd"/>
      <w:r w:rsidRPr="00FA074D">
        <w:rPr>
          <w:rFonts w:ascii="宋体" w:eastAsia="宋体" w:hAnsi="宋体" w:hint="eastAsia"/>
          <w:color w:val="000000" w:themeColor="text1"/>
          <w:sz w:val="24"/>
          <w:szCs w:val="24"/>
        </w:rPr>
        <w:t>组；二</w:t>
      </w:r>
      <w:proofErr w:type="gramStart"/>
      <w:r w:rsidRPr="00FA074D">
        <w:rPr>
          <w:rFonts w:ascii="宋体" w:eastAsia="宋体" w:hAnsi="宋体" w:hint="eastAsia"/>
          <w:color w:val="000000" w:themeColor="text1"/>
          <w:sz w:val="24"/>
          <w:szCs w:val="24"/>
        </w:rPr>
        <w:t>是算力芯粒</w:t>
      </w:r>
      <w:proofErr w:type="gramEnd"/>
      <w:r w:rsidRPr="00FA074D">
        <w:rPr>
          <w:rFonts w:ascii="宋体" w:eastAsia="宋体" w:hAnsi="宋体" w:hint="eastAsia"/>
          <w:color w:val="000000" w:themeColor="text1"/>
          <w:sz w:val="24"/>
          <w:szCs w:val="24"/>
        </w:rPr>
        <w:t>、光引擎、电源芯片异构集成的CPO光电共封装系统；三是机柜级高密度多芯片堆叠集成单元，万瓦系统的难点有功率密度突破300W/cm²，多层堆叠产生局部热点。</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proofErr w:type="gramStart"/>
      <w:r w:rsidRPr="00FA074D">
        <w:rPr>
          <w:rFonts w:ascii="宋体" w:eastAsia="宋体" w:hAnsi="宋体" w:hint="eastAsia"/>
          <w:color w:val="000000" w:themeColor="text1"/>
          <w:sz w:val="24"/>
          <w:szCs w:val="24"/>
        </w:rPr>
        <w:t>若不同</w:t>
      </w:r>
      <w:proofErr w:type="gramEnd"/>
      <w:r w:rsidRPr="00FA074D">
        <w:rPr>
          <w:rFonts w:ascii="宋体" w:eastAsia="宋体" w:hAnsi="宋体" w:hint="eastAsia"/>
          <w:color w:val="000000" w:themeColor="text1"/>
          <w:sz w:val="24"/>
          <w:szCs w:val="24"/>
        </w:rPr>
        <w:t>芯粒发热不均，则易引发热应力翘曲，导致微凸块失效；嵌入式液冷存在密封、堵塞、长期可靠性难题。超大电流传输带来巨大压降，传统平面供电损耗过高，垂直供电（IVR）集成工艺不成熟。未来五年需要解决</w:t>
      </w:r>
      <w:proofErr w:type="gramStart"/>
      <w:r w:rsidRPr="00FA074D">
        <w:rPr>
          <w:rFonts w:ascii="宋体" w:eastAsia="宋体" w:hAnsi="宋体" w:hint="eastAsia"/>
          <w:color w:val="000000" w:themeColor="text1"/>
          <w:sz w:val="24"/>
          <w:szCs w:val="24"/>
        </w:rPr>
        <w:t>封装级微流道</w:t>
      </w:r>
      <w:proofErr w:type="gramEnd"/>
      <w:r w:rsidRPr="00FA074D">
        <w:rPr>
          <w:rFonts w:ascii="宋体" w:eastAsia="宋体" w:hAnsi="宋体" w:hint="eastAsia"/>
          <w:color w:val="000000" w:themeColor="text1"/>
          <w:sz w:val="24"/>
          <w:szCs w:val="24"/>
        </w:rPr>
        <w:t>液冷、大电流垂直供电架构，实现高效散热。</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先进封装技术的发展面临着来自多物理调控、多性能协同、多材质融合等方面的挑战。在集成系统体系架构、电-热-</w:t>
      </w:r>
      <w:proofErr w:type="gramStart"/>
      <w:r w:rsidRPr="00FA074D">
        <w:rPr>
          <w:rFonts w:ascii="宋体" w:eastAsia="宋体" w:hAnsi="宋体" w:hint="eastAsia"/>
          <w:color w:val="000000" w:themeColor="text1"/>
          <w:sz w:val="24"/>
          <w:szCs w:val="24"/>
        </w:rPr>
        <w:t>力跨尺度</w:t>
      </w:r>
      <w:proofErr w:type="gramEnd"/>
      <w:r w:rsidRPr="00FA074D">
        <w:rPr>
          <w:rFonts w:ascii="宋体" w:eastAsia="宋体" w:hAnsi="宋体" w:hint="eastAsia"/>
          <w:color w:val="000000" w:themeColor="text1"/>
          <w:sz w:val="24"/>
          <w:szCs w:val="24"/>
        </w:rPr>
        <w:t>耦合多物理效应与演变规律、多性能多功能协同机制、异质界面生成与工艺量化调控机理、协同仿真设计等方面需要产业界联合攻关，突破瓶颈。“十五五”期间，产业界需要构建材料-设备-工艺垂直创新体系，建立由芯片设计公司、封装公司、基板材料、设备商及相关高校共同参与的创新联合体，以高端AI芯片需求为导向，优化核心工艺，严格控制关键参数误差，缩短技术迭代周期，加快推进产业标准。</w:t>
      </w:r>
    </w:p>
    <w:p w:rsidR="00FA074D" w:rsidRPr="00FA074D" w:rsidRDefault="00FA074D" w:rsidP="00FA074D">
      <w:pPr>
        <w:spacing w:line="360" w:lineRule="auto"/>
        <w:ind w:firstLineChars="200" w:firstLine="482"/>
        <w:rPr>
          <w:rFonts w:ascii="宋体" w:eastAsia="宋体" w:hAnsi="宋体" w:hint="eastAsia"/>
          <w:b/>
          <w:color w:val="000000" w:themeColor="text1"/>
          <w:sz w:val="24"/>
          <w:szCs w:val="24"/>
        </w:rPr>
      </w:pPr>
      <w:r>
        <w:rPr>
          <w:rFonts w:ascii="宋体" w:eastAsia="宋体" w:hAnsi="宋体" w:hint="eastAsia"/>
          <w:b/>
          <w:color w:val="000000" w:themeColor="text1"/>
          <w:sz w:val="24"/>
          <w:szCs w:val="24"/>
        </w:rPr>
        <w:t>二、</w:t>
      </w:r>
      <w:r w:rsidRPr="00FA074D">
        <w:rPr>
          <w:rFonts w:ascii="宋体" w:eastAsia="宋体" w:hAnsi="宋体" w:hint="eastAsia"/>
          <w:b/>
          <w:color w:val="000000" w:themeColor="text1"/>
          <w:sz w:val="24"/>
          <w:szCs w:val="24"/>
        </w:rPr>
        <w:t>探索集成电路封</w:t>
      </w:r>
      <w:proofErr w:type="gramStart"/>
      <w:r w:rsidRPr="00FA074D">
        <w:rPr>
          <w:rFonts w:ascii="宋体" w:eastAsia="宋体" w:hAnsi="宋体" w:hint="eastAsia"/>
          <w:b/>
          <w:color w:val="000000" w:themeColor="text1"/>
          <w:sz w:val="24"/>
          <w:szCs w:val="24"/>
        </w:rPr>
        <w:t>测产业</w:t>
      </w:r>
      <w:proofErr w:type="gramEnd"/>
      <w:r w:rsidRPr="00FA074D">
        <w:rPr>
          <w:rFonts w:ascii="宋体" w:eastAsia="宋体" w:hAnsi="宋体" w:hint="eastAsia"/>
          <w:b/>
          <w:color w:val="000000" w:themeColor="text1"/>
          <w:sz w:val="24"/>
          <w:szCs w:val="24"/>
        </w:rPr>
        <w:t>发展新模式</w:t>
      </w:r>
    </w:p>
    <w:p w:rsidR="00FA074D" w:rsidRPr="00FA074D" w:rsidRDefault="00FA074D" w:rsidP="00FA074D">
      <w:pPr>
        <w:spacing w:line="360" w:lineRule="auto"/>
        <w:ind w:firstLineChars="200" w:firstLine="482"/>
        <w:rPr>
          <w:rFonts w:ascii="宋体" w:eastAsia="宋体" w:hAnsi="宋体" w:hint="eastAsia"/>
          <w:b/>
          <w:color w:val="000000" w:themeColor="text1"/>
          <w:sz w:val="24"/>
          <w:szCs w:val="24"/>
        </w:rPr>
      </w:pPr>
      <w:r w:rsidRPr="00FA074D">
        <w:rPr>
          <w:rFonts w:ascii="宋体" w:eastAsia="宋体" w:hAnsi="宋体" w:hint="eastAsia"/>
          <w:b/>
          <w:color w:val="000000" w:themeColor="text1"/>
          <w:sz w:val="24"/>
          <w:szCs w:val="24"/>
        </w:rPr>
        <w:t>1. 我国先进封装企业探索出与海外不同的发展路径</w:t>
      </w:r>
    </w:p>
    <w:p w:rsidR="00FA074D" w:rsidRPr="00FA074D" w:rsidRDefault="00FA074D" w:rsidP="00FA074D">
      <w:pPr>
        <w:spacing w:line="360" w:lineRule="auto"/>
        <w:ind w:firstLineChars="200" w:firstLine="480"/>
        <w:rPr>
          <w:rFonts w:ascii="宋体" w:eastAsia="宋体" w:hAnsi="宋体"/>
          <w:color w:val="000000" w:themeColor="text1"/>
          <w:sz w:val="24"/>
          <w:szCs w:val="24"/>
        </w:rPr>
      </w:pP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从历史发展路径上来看，国外大的IDM厂商如英特尔、三星最先投资先进封装，中国台湾的台积电作为标准的加工线在先进封装方面的优先布局和持续投入带动了先进封装技术产业的发展。英特尔瞄准下一代HPC与量子计算，在过去的10年，投资10亿美元，在美国亚利桑那州建立了专门的</w:t>
      </w:r>
      <w:proofErr w:type="gramStart"/>
      <w:r w:rsidRPr="00FA074D">
        <w:rPr>
          <w:rFonts w:ascii="宋体" w:eastAsia="宋体" w:hAnsi="宋体" w:hint="eastAsia"/>
          <w:color w:val="000000" w:themeColor="text1"/>
          <w:sz w:val="24"/>
          <w:szCs w:val="24"/>
        </w:rPr>
        <w:t>研发线</w:t>
      </w:r>
      <w:proofErr w:type="gramEnd"/>
      <w:r w:rsidRPr="00FA074D">
        <w:rPr>
          <w:rFonts w:ascii="宋体" w:eastAsia="宋体" w:hAnsi="宋体" w:hint="eastAsia"/>
          <w:color w:val="000000" w:themeColor="text1"/>
          <w:sz w:val="24"/>
          <w:szCs w:val="24"/>
        </w:rPr>
        <w:t>和供应链，计划自2030年开始量产玻璃基板封装芯片。台积电将玻璃基板与扇出面板级封装(FOPLP）技术深度整合，构建高密度互连解决方案，预计FLOPLP技术将在2026年后逐步成熟并导入量产，更复杂的芯片—面板—基板封装</w:t>
      </w:r>
      <w:proofErr w:type="spellStart"/>
      <w:r w:rsidRPr="00FA074D">
        <w:rPr>
          <w:rFonts w:ascii="宋体" w:eastAsia="宋体" w:hAnsi="宋体" w:hint="eastAsia"/>
          <w:color w:val="000000" w:themeColor="text1"/>
          <w:sz w:val="24"/>
          <w:szCs w:val="24"/>
        </w:rPr>
        <w:t>CoPoS</w:t>
      </w:r>
      <w:proofErr w:type="spellEnd"/>
      <w:r w:rsidRPr="00FA074D">
        <w:rPr>
          <w:rFonts w:ascii="宋体" w:eastAsia="宋体" w:hAnsi="宋体" w:hint="eastAsia"/>
          <w:color w:val="000000" w:themeColor="text1"/>
          <w:sz w:val="24"/>
          <w:szCs w:val="24"/>
        </w:rPr>
        <w:t>(Chip-on-Panel-on-Substrate）工艺的量产时间预计在2028年年底至2029年上半年。同时，三星以“大板降本、小板抢速”双轨整合玻璃基板，抢占先进封装的市场。</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我国先进封装的发展除了靠长电、通富微、华天三大</w:t>
      </w:r>
      <w:proofErr w:type="gramStart"/>
      <w:r w:rsidRPr="00FA074D">
        <w:rPr>
          <w:rFonts w:ascii="宋体" w:eastAsia="宋体" w:hAnsi="宋体" w:hint="eastAsia"/>
          <w:color w:val="000000" w:themeColor="text1"/>
          <w:sz w:val="24"/>
          <w:szCs w:val="24"/>
        </w:rPr>
        <w:t>封测厂</w:t>
      </w:r>
      <w:proofErr w:type="gramEnd"/>
      <w:r w:rsidRPr="00FA074D">
        <w:rPr>
          <w:rFonts w:ascii="宋体" w:eastAsia="宋体" w:hAnsi="宋体" w:hint="eastAsia"/>
          <w:color w:val="000000" w:themeColor="text1"/>
          <w:sz w:val="24"/>
          <w:szCs w:val="24"/>
        </w:rPr>
        <w:t>带动外，也在不断出现新的模式：</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一是晶圆代工厂和</w:t>
      </w:r>
      <w:proofErr w:type="gramStart"/>
      <w:r w:rsidRPr="00FA074D">
        <w:rPr>
          <w:rFonts w:ascii="宋体" w:eastAsia="宋体" w:hAnsi="宋体" w:hint="eastAsia"/>
          <w:color w:val="000000" w:themeColor="text1"/>
          <w:sz w:val="24"/>
          <w:szCs w:val="24"/>
        </w:rPr>
        <w:t>封测厂</w:t>
      </w:r>
      <w:proofErr w:type="gramEnd"/>
      <w:r w:rsidRPr="00FA074D">
        <w:rPr>
          <w:rFonts w:ascii="宋体" w:eastAsia="宋体" w:hAnsi="宋体" w:hint="eastAsia"/>
          <w:color w:val="000000" w:themeColor="text1"/>
          <w:sz w:val="24"/>
          <w:szCs w:val="24"/>
        </w:rPr>
        <w:t>合作。例如，</w:t>
      </w:r>
      <w:proofErr w:type="gramStart"/>
      <w:r w:rsidRPr="00FA074D">
        <w:rPr>
          <w:rFonts w:ascii="宋体" w:eastAsia="宋体" w:hAnsi="宋体" w:hint="eastAsia"/>
          <w:color w:val="000000" w:themeColor="text1"/>
          <w:sz w:val="24"/>
          <w:szCs w:val="24"/>
        </w:rPr>
        <w:t>盛合晶微</w:t>
      </w:r>
      <w:proofErr w:type="gramEnd"/>
      <w:r w:rsidRPr="00FA074D">
        <w:rPr>
          <w:rFonts w:ascii="宋体" w:eastAsia="宋体" w:hAnsi="宋体" w:hint="eastAsia"/>
          <w:color w:val="000000" w:themeColor="text1"/>
          <w:sz w:val="24"/>
          <w:szCs w:val="24"/>
        </w:rPr>
        <w:t>半导体（江阴）有限公司，前身是</w:t>
      </w:r>
      <w:proofErr w:type="gramStart"/>
      <w:r w:rsidRPr="00FA074D">
        <w:rPr>
          <w:rFonts w:ascii="宋体" w:eastAsia="宋体" w:hAnsi="宋体" w:hint="eastAsia"/>
          <w:color w:val="000000" w:themeColor="text1"/>
          <w:sz w:val="24"/>
          <w:szCs w:val="24"/>
        </w:rPr>
        <w:t>中芯国际</w:t>
      </w:r>
      <w:proofErr w:type="gramEnd"/>
      <w:r w:rsidRPr="00FA074D">
        <w:rPr>
          <w:rFonts w:ascii="宋体" w:eastAsia="宋体" w:hAnsi="宋体" w:hint="eastAsia"/>
          <w:color w:val="000000" w:themeColor="text1"/>
          <w:sz w:val="24"/>
          <w:szCs w:val="24"/>
        </w:rPr>
        <w:t>与长电科技的合资公司——</w:t>
      </w:r>
      <w:proofErr w:type="gramStart"/>
      <w:r w:rsidRPr="00FA074D">
        <w:rPr>
          <w:rFonts w:ascii="宋体" w:eastAsia="宋体" w:hAnsi="宋体" w:hint="eastAsia"/>
          <w:color w:val="000000" w:themeColor="text1"/>
          <w:sz w:val="24"/>
          <w:szCs w:val="24"/>
        </w:rPr>
        <w:t>中芯长</w:t>
      </w:r>
      <w:proofErr w:type="gramEnd"/>
      <w:r w:rsidRPr="00FA074D">
        <w:rPr>
          <w:rFonts w:ascii="宋体" w:eastAsia="宋体" w:hAnsi="宋体" w:hint="eastAsia"/>
          <w:color w:val="000000" w:themeColor="text1"/>
          <w:sz w:val="24"/>
          <w:szCs w:val="24"/>
        </w:rPr>
        <w:t>电半导体（江阴）有限公司。 2021年，</w:t>
      </w:r>
      <w:proofErr w:type="gramStart"/>
      <w:r w:rsidRPr="00FA074D">
        <w:rPr>
          <w:rFonts w:ascii="宋体" w:eastAsia="宋体" w:hAnsi="宋体" w:hint="eastAsia"/>
          <w:color w:val="000000" w:themeColor="text1"/>
          <w:sz w:val="24"/>
          <w:szCs w:val="24"/>
        </w:rPr>
        <w:t>中芯国际</w:t>
      </w:r>
      <w:proofErr w:type="gramEnd"/>
      <w:r w:rsidRPr="00FA074D">
        <w:rPr>
          <w:rFonts w:ascii="宋体" w:eastAsia="宋体" w:hAnsi="宋体" w:hint="eastAsia"/>
          <w:color w:val="000000" w:themeColor="text1"/>
          <w:sz w:val="24"/>
          <w:szCs w:val="24"/>
        </w:rPr>
        <w:t>、长电科技同步全额退出所持股份后，该公司正式更名为盛</w:t>
      </w:r>
      <w:proofErr w:type="gramStart"/>
      <w:r w:rsidRPr="00FA074D">
        <w:rPr>
          <w:rFonts w:ascii="宋体" w:eastAsia="宋体" w:hAnsi="宋体" w:hint="eastAsia"/>
          <w:color w:val="000000" w:themeColor="text1"/>
          <w:sz w:val="24"/>
          <w:szCs w:val="24"/>
        </w:rPr>
        <w:t>合晶微</w:t>
      </w:r>
      <w:proofErr w:type="gramEnd"/>
      <w:r w:rsidRPr="00FA074D">
        <w:rPr>
          <w:rFonts w:ascii="宋体" w:eastAsia="宋体" w:hAnsi="宋体" w:hint="eastAsia"/>
          <w:color w:val="000000" w:themeColor="text1"/>
          <w:sz w:val="24"/>
          <w:szCs w:val="24"/>
        </w:rPr>
        <w:t>半导体（江阴）有限公司，并转变为独立市场化运营的先进封装企业。2021—2024年，</w:t>
      </w:r>
      <w:proofErr w:type="gramStart"/>
      <w:r w:rsidRPr="00FA074D">
        <w:rPr>
          <w:rFonts w:ascii="宋体" w:eastAsia="宋体" w:hAnsi="宋体" w:hint="eastAsia"/>
          <w:color w:val="000000" w:themeColor="text1"/>
          <w:sz w:val="24"/>
          <w:szCs w:val="24"/>
        </w:rPr>
        <w:t>盛合晶微连续</w:t>
      </w:r>
      <w:proofErr w:type="gramEnd"/>
      <w:r w:rsidRPr="00FA074D">
        <w:rPr>
          <w:rFonts w:ascii="宋体" w:eastAsia="宋体" w:hAnsi="宋体" w:hint="eastAsia"/>
          <w:color w:val="000000" w:themeColor="text1"/>
          <w:sz w:val="24"/>
          <w:szCs w:val="24"/>
        </w:rPr>
        <w:t>完成多轮融资，累计融资规模超过 20 亿美元，持续加码 2.5D、高密度</w:t>
      </w:r>
      <w:proofErr w:type="gramStart"/>
      <w:r w:rsidRPr="00FA074D">
        <w:rPr>
          <w:rFonts w:ascii="宋体" w:eastAsia="宋体" w:hAnsi="宋体" w:hint="eastAsia"/>
          <w:color w:val="000000" w:themeColor="text1"/>
          <w:sz w:val="24"/>
          <w:szCs w:val="24"/>
        </w:rPr>
        <w:t>凸</w:t>
      </w:r>
      <w:proofErr w:type="gramEnd"/>
      <w:r w:rsidRPr="00FA074D">
        <w:rPr>
          <w:rFonts w:ascii="宋体" w:eastAsia="宋体" w:hAnsi="宋体" w:hint="eastAsia"/>
          <w:color w:val="000000" w:themeColor="text1"/>
          <w:sz w:val="24"/>
          <w:szCs w:val="24"/>
        </w:rPr>
        <w:t>块、3DIC 研发与产能建设；2026 年4 月，</w:t>
      </w:r>
      <w:proofErr w:type="gramStart"/>
      <w:r w:rsidRPr="00FA074D">
        <w:rPr>
          <w:rFonts w:ascii="宋体" w:eastAsia="宋体" w:hAnsi="宋体" w:hint="eastAsia"/>
          <w:color w:val="000000" w:themeColor="text1"/>
          <w:sz w:val="24"/>
          <w:szCs w:val="24"/>
        </w:rPr>
        <w:t>盛合晶微正式登陆科创板</w:t>
      </w:r>
      <w:proofErr w:type="gramEnd"/>
      <w:r w:rsidRPr="00FA074D">
        <w:rPr>
          <w:rFonts w:ascii="宋体" w:eastAsia="宋体" w:hAnsi="宋体" w:hint="eastAsia"/>
          <w:color w:val="000000" w:themeColor="text1"/>
          <w:sz w:val="24"/>
          <w:szCs w:val="24"/>
        </w:rPr>
        <w:t>，成为 A 股稀缺的中段先进封装、2.5D 芯粒集成赛道上市平台。</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二是晶圆代工厂扩展业务，2025年中</w:t>
      </w:r>
      <w:proofErr w:type="gramStart"/>
      <w:r w:rsidRPr="00FA074D">
        <w:rPr>
          <w:rFonts w:ascii="宋体" w:eastAsia="宋体" w:hAnsi="宋体" w:hint="eastAsia"/>
          <w:color w:val="000000" w:themeColor="text1"/>
          <w:sz w:val="24"/>
          <w:szCs w:val="24"/>
        </w:rPr>
        <w:t>芯国际</w:t>
      </w:r>
      <w:proofErr w:type="gramEnd"/>
      <w:r w:rsidRPr="00FA074D">
        <w:rPr>
          <w:rFonts w:ascii="宋体" w:eastAsia="宋体" w:hAnsi="宋体" w:hint="eastAsia"/>
          <w:color w:val="000000" w:themeColor="text1"/>
          <w:sz w:val="24"/>
          <w:szCs w:val="24"/>
        </w:rPr>
        <w:t>持续完善先进封装前期布局，加大晶圆</w:t>
      </w:r>
      <w:proofErr w:type="gramStart"/>
      <w:r w:rsidRPr="00FA074D">
        <w:rPr>
          <w:rFonts w:ascii="宋体" w:eastAsia="宋体" w:hAnsi="宋体" w:hint="eastAsia"/>
          <w:color w:val="000000" w:themeColor="text1"/>
          <w:sz w:val="24"/>
          <w:szCs w:val="24"/>
        </w:rPr>
        <w:t>凸</w:t>
      </w:r>
      <w:proofErr w:type="gramEnd"/>
      <w:r w:rsidRPr="00FA074D">
        <w:rPr>
          <w:rFonts w:ascii="宋体" w:eastAsia="宋体" w:hAnsi="宋体" w:hint="eastAsia"/>
          <w:color w:val="000000" w:themeColor="text1"/>
          <w:sz w:val="24"/>
          <w:szCs w:val="24"/>
        </w:rPr>
        <w:t>块（Bumping）</w:t>
      </w:r>
      <w:proofErr w:type="gramStart"/>
      <w:r w:rsidRPr="00FA074D">
        <w:rPr>
          <w:rFonts w:ascii="宋体" w:eastAsia="宋体" w:hAnsi="宋体" w:hint="eastAsia"/>
          <w:color w:val="000000" w:themeColor="text1"/>
          <w:sz w:val="24"/>
          <w:szCs w:val="24"/>
        </w:rPr>
        <w:t>产线投入</w:t>
      </w:r>
      <w:proofErr w:type="gramEnd"/>
      <w:r w:rsidRPr="00FA074D">
        <w:rPr>
          <w:rFonts w:ascii="宋体" w:eastAsia="宋体" w:hAnsi="宋体" w:hint="eastAsia"/>
          <w:color w:val="000000" w:themeColor="text1"/>
          <w:sz w:val="24"/>
          <w:szCs w:val="24"/>
        </w:rPr>
        <w:t>，持续为外部</w:t>
      </w:r>
      <w:proofErr w:type="gramStart"/>
      <w:r w:rsidRPr="00FA074D">
        <w:rPr>
          <w:rFonts w:ascii="宋体" w:eastAsia="宋体" w:hAnsi="宋体" w:hint="eastAsia"/>
          <w:color w:val="000000" w:themeColor="text1"/>
          <w:sz w:val="24"/>
          <w:szCs w:val="24"/>
        </w:rPr>
        <w:t>封测企业</w:t>
      </w:r>
      <w:proofErr w:type="gramEnd"/>
      <w:r w:rsidRPr="00FA074D">
        <w:rPr>
          <w:rFonts w:ascii="宋体" w:eastAsia="宋体" w:hAnsi="宋体" w:hint="eastAsia"/>
          <w:color w:val="000000" w:themeColor="text1"/>
          <w:sz w:val="24"/>
          <w:szCs w:val="24"/>
        </w:rPr>
        <w:t>与自有客户提供12英寸</w:t>
      </w:r>
      <w:proofErr w:type="gramStart"/>
      <w:r w:rsidRPr="00FA074D">
        <w:rPr>
          <w:rFonts w:ascii="宋体" w:eastAsia="宋体" w:hAnsi="宋体" w:hint="eastAsia"/>
          <w:color w:val="000000" w:themeColor="text1"/>
          <w:sz w:val="24"/>
          <w:szCs w:val="24"/>
        </w:rPr>
        <w:t>凸</w:t>
      </w:r>
      <w:proofErr w:type="gramEnd"/>
      <w:r w:rsidRPr="00FA074D">
        <w:rPr>
          <w:rFonts w:ascii="宋体" w:eastAsia="宋体" w:hAnsi="宋体" w:hint="eastAsia"/>
          <w:color w:val="000000" w:themeColor="text1"/>
          <w:sz w:val="24"/>
          <w:szCs w:val="24"/>
        </w:rPr>
        <w:t>块加工、中介</w:t>
      </w:r>
      <w:proofErr w:type="gramStart"/>
      <w:r w:rsidRPr="00FA074D">
        <w:rPr>
          <w:rFonts w:ascii="宋体" w:eastAsia="宋体" w:hAnsi="宋体" w:hint="eastAsia"/>
          <w:color w:val="000000" w:themeColor="text1"/>
          <w:sz w:val="24"/>
          <w:szCs w:val="24"/>
        </w:rPr>
        <w:t>层制造</w:t>
      </w:r>
      <w:proofErr w:type="gramEnd"/>
      <w:r w:rsidRPr="00FA074D">
        <w:rPr>
          <w:rFonts w:ascii="宋体" w:eastAsia="宋体" w:hAnsi="宋体" w:hint="eastAsia"/>
          <w:color w:val="000000" w:themeColor="text1"/>
          <w:sz w:val="24"/>
          <w:szCs w:val="24"/>
        </w:rPr>
        <w:t>服务。</w:t>
      </w:r>
      <w:proofErr w:type="gramStart"/>
      <w:r w:rsidRPr="00FA074D">
        <w:rPr>
          <w:rFonts w:ascii="宋体" w:eastAsia="宋体" w:hAnsi="宋体" w:hint="eastAsia"/>
          <w:color w:val="000000" w:themeColor="text1"/>
          <w:sz w:val="24"/>
          <w:szCs w:val="24"/>
        </w:rPr>
        <w:t>中芯先进</w:t>
      </w:r>
      <w:proofErr w:type="gramEnd"/>
      <w:r w:rsidRPr="00FA074D">
        <w:rPr>
          <w:rFonts w:ascii="宋体" w:eastAsia="宋体" w:hAnsi="宋体" w:hint="eastAsia"/>
          <w:color w:val="000000" w:themeColor="text1"/>
          <w:sz w:val="24"/>
          <w:szCs w:val="24"/>
        </w:rPr>
        <w:t>封装研究院、全资子公司上海芯三维半导体，定位“晶圆制造+先进封装一体化协同”，和长电、通富、华天的OSAT商业模式存在本质区别。</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三是研发中心产业化转化。7月29日，华进半导体先导技术研发中心有限公司的全资子公司无锡青锋半导体对外发布三维异质异构集成创新高地项目招标公告。该项目整体总投资额达50亿元，厂区规划搭建两条对</w:t>
      </w:r>
      <w:proofErr w:type="gramStart"/>
      <w:r w:rsidRPr="00FA074D">
        <w:rPr>
          <w:rFonts w:ascii="宋体" w:eastAsia="宋体" w:hAnsi="宋体" w:hint="eastAsia"/>
          <w:color w:val="000000" w:themeColor="text1"/>
          <w:sz w:val="24"/>
          <w:szCs w:val="24"/>
        </w:rPr>
        <w:t>标国际</w:t>
      </w:r>
      <w:proofErr w:type="gramEnd"/>
      <w:r w:rsidRPr="00FA074D">
        <w:rPr>
          <w:rFonts w:ascii="宋体" w:eastAsia="宋体" w:hAnsi="宋体" w:hint="eastAsia"/>
          <w:color w:val="000000" w:themeColor="text1"/>
          <w:sz w:val="24"/>
          <w:szCs w:val="24"/>
        </w:rPr>
        <w:t>水准的先进封装产线，一条为12英寸三维异质异构集成光电融合封装产线，攻坚CPO光电互联技术；第二条为玻璃基板封装产线，深耕大尺寸玻璃基板、</w:t>
      </w:r>
      <w:proofErr w:type="spellStart"/>
      <w:r w:rsidRPr="00FA074D">
        <w:rPr>
          <w:rFonts w:ascii="宋体" w:eastAsia="宋体" w:hAnsi="宋体" w:hint="eastAsia"/>
          <w:color w:val="000000" w:themeColor="text1"/>
          <w:sz w:val="24"/>
          <w:szCs w:val="24"/>
        </w:rPr>
        <w:t>CoPoS</w:t>
      </w:r>
      <w:proofErr w:type="spellEnd"/>
      <w:r w:rsidRPr="00FA074D">
        <w:rPr>
          <w:rFonts w:ascii="宋体" w:eastAsia="宋体" w:hAnsi="宋体" w:hint="eastAsia"/>
          <w:color w:val="000000" w:themeColor="text1"/>
          <w:sz w:val="24"/>
          <w:szCs w:val="24"/>
        </w:rPr>
        <w:t>、PLP核心工艺以及对应产品落地研发，瞄准当下高端异构集成赛道。华进半导体先导技术研发中心有限公司由中科院微电子所</w:t>
      </w:r>
      <w:proofErr w:type="gramStart"/>
      <w:r w:rsidRPr="00FA074D">
        <w:rPr>
          <w:rFonts w:ascii="宋体" w:eastAsia="宋体" w:hAnsi="宋体" w:hint="eastAsia"/>
          <w:color w:val="000000" w:themeColor="text1"/>
          <w:sz w:val="24"/>
          <w:szCs w:val="24"/>
        </w:rPr>
        <w:t>联合长</w:t>
      </w:r>
      <w:proofErr w:type="gramEnd"/>
      <w:r w:rsidRPr="00FA074D">
        <w:rPr>
          <w:rFonts w:ascii="宋体" w:eastAsia="宋体" w:hAnsi="宋体" w:hint="eastAsia"/>
          <w:color w:val="000000" w:themeColor="text1"/>
          <w:sz w:val="24"/>
          <w:szCs w:val="24"/>
        </w:rPr>
        <w:t>电、华天、通富微等龙头企业成立，其初衷是为股东开发先导、共性技术，经过十多年的技术沉淀和机制调整，现已可以独立运行</w:t>
      </w:r>
      <w:proofErr w:type="gramStart"/>
      <w:r w:rsidRPr="00FA074D">
        <w:rPr>
          <w:rFonts w:ascii="宋体" w:eastAsia="宋体" w:hAnsi="宋体" w:hint="eastAsia"/>
          <w:color w:val="000000" w:themeColor="text1"/>
          <w:sz w:val="24"/>
          <w:szCs w:val="24"/>
        </w:rPr>
        <w:t>并成果</w:t>
      </w:r>
      <w:proofErr w:type="gramEnd"/>
      <w:r w:rsidRPr="00FA074D">
        <w:rPr>
          <w:rFonts w:ascii="宋体" w:eastAsia="宋体" w:hAnsi="宋体" w:hint="eastAsia"/>
          <w:color w:val="000000" w:themeColor="text1"/>
          <w:sz w:val="24"/>
          <w:szCs w:val="24"/>
        </w:rPr>
        <w:t>转化。</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四是相近行业转型。最具代表性的是沃格光电，该企业从做触控玻璃、盖板玻璃的精加工起步。2018年，当整个行业还在为有机基板的天花板发愁时，沃格决定押注TGV——在玻璃上打孔、填铜，让玻璃从显示材料变成封装基材。2026年，沃格光电已经建成了国内第一条全流程自主可控的TGV量产线，具备了年产10万平方米玻璃基板的规模化交付能力，将玻璃基板最小孔径做到5微米，</w:t>
      </w:r>
      <w:proofErr w:type="gramStart"/>
      <w:r w:rsidRPr="00FA074D">
        <w:rPr>
          <w:rFonts w:ascii="宋体" w:eastAsia="宋体" w:hAnsi="宋体" w:hint="eastAsia"/>
          <w:color w:val="000000" w:themeColor="text1"/>
          <w:sz w:val="24"/>
          <w:szCs w:val="24"/>
        </w:rPr>
        <w:t>深宽比达到</w:t>
      </w:r>
      <w:proofErr w:type="gramEnd"/>
      <w:r w:rsidRPr="00FA074D">
        <w:rPr>
          <w:rFonts w:ascii="宋体" w:eastAsia="宋体" w:hAnsi="宋体" w:hint="eastAsia"/>
          <w:color w:val="000000" w:themeColor="text1"/>
          <w:sz w:val="24"/>
          <w:szCs w:val="24"/>
        </w:rPr>
        <w:t>100∶1，达到了国际先进水平。其全资子公司湖北通格</w:t>
      </w:r>
      <w:proofErr w:type="gramStart"/>
      <w:r w:rsidRPr="00FA074D">
        <w:rPr>
          <w:rFonts w:ascii="宋体" w:eastAsia="宋体" w:hAnsi="宋体" w:hint="eastAsia"/>
          <w:color w:val="000000" w:themeColor="text1"/>
          <w:sz w:val="24"/>
          <w:szCs w:val="24"/>
        </w:rPr>
        <w:t>微承担</w:t>
      </w:r>
      <w:proofErr w:type="gramEnd"/>
      <w:r w:rsidRPr="00FA074D">
        <w:rPr>
          <w:rFonts w:ascii="宋体" w:eastAsia="宋体" w:hAnsi="宋体" w:hint="eastAsia"/>
          <w:color w:val="000000" w:themeColor="text1"/>
          <w:sz w:val="24"/>
          <w:szCs w:val="24"/>
        </w:rPr>
        <w:t>玻璃基半导体封装产品产业化任务，其1.6T光模块玻璃</w:t>
      </w:r>
      <w:proofErr w:type="gramStart"/>
      <w:r w:rsidRPr="00FA074D">
        <w:rPr>
          <w:rFonts w:ascii="宋体" w:eastAsia="宋体" w:hAnsi="宋体" w:hint="eastAsia"/>
          <w:color w:val="000000" w:themeColor="text1"/>
          <w:sz w:val="24"/>
          <w:szCs w:val="24"/>
        </w:rPr>
        <w:t>基载板</w:t>
      </w:r>
      <w:proofErr w:type="gramEnd"/>
      <w:r w:rsidRPr="00FA074D">
        <w:rPr>
          <w:rFonts w:ascii="宋体" w:eastAsia="宋体" w:hAnsi="宋体" w:hint="eastAsia"/>
          <w:color w:val="000000" w:themeColor="text1"/>
          <w:sz w:val="24"/>
          <w:szCs w:val="24"/>
        </w:rPr>
        <w:t>已完成小批量送样，进入CPO光电共封装领域。</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在商业模式上，长电、通富微电、华天科技属于传统</w:t>
      </w:r>
      <w:proofErr w:type="gramStart"/>
      <w:r w:rsidRPr="00FA074D">
        <w:rPr>
          <w:rFonts w:ascii="宋体" w:eastAsia="宋体" w:hAnsi="宋体" w:hint="eastAsia"/>
          <w:color w:val="000000" w:themeColor="text1"/>
          <w:sz w:val="24"/>
          <w:szCs w:val="24"/>
        </w:rPr>
        <w:t>封测代</w:t>
      </w:r>
      <w:proofErr w:type="gramEnd"/>
      <w:r w:rsidRPr="00FA074D">
        <w:rPr>
          <w:rFonts w:ascii="宋体" w:eastAsia="宋体" w:hAnsi="宋体" w:hint="eastAsia"/>
          <w:color w:val="000000" w:themeColor="text1"/>
          <w:sz w:val="24"/>
          <w:szCs w:val="24"/>
        </w:rPr>
        <w:t>工OSAT，覆盖“</w:t>
      </w:r>
      <w:proofErr w:type="gramStart"/>
      <w:r w:rsidRPr="00FA074D">
        <w:rPr>
          <w:rFonts w:ascii="宋体" w:eastAsia="宋体" w:hAnsi="宋体" w:hint="eastAsia"/>
          <w:color w:val="000000" w:themeColor="text1"/>
          <w:sz w:val="24"/>
          <w:szCs w:val="24"/>
        </w:rPr>
        <w:t>凸</w:t>
      </w:r>
      <w:proofErr w:type="gramEnd"/>
      <w:r w:rsidRPr="00FA074D">
        <w:rPr>
          <w:rFonts w:ascii="宋体" w:eastAsia="宋体" w:hAnsi="宋体" w:hint="eastAsia"/>
          <w:color w:val="000000" w:themeColor="text1"/>
          <w:sz w:val="24"/>
          <w:szCs w:val="24"/>
        </w:rPr>
        <w:t>块-组装-基板封装-成品测试”全流程；</w:t>
      </w:r>
      <w:proofErr w:type="gramStart"/>
      <w:r w:rsidRPr="00FA074D">
        <w:rPr>
          <w:rFonts w:ascii="宋体" w:eastAsia="宋体" w:hAnsi="宋体" w:hint="eastAsia"/>
          <w:color w:val="000000" w:themeColor="text1"/>
          <w:sz w:val="24"/>
          <w:szCs w:val="24"/>
        </w:rPr>
        <w:t>中芯国际依托中芯国际</w:t>
      </w:r>
      <w:proofErr w:type="gramEnd"/>
      <w:r w:rsidRPr="00FA074D">
        <w:rPr>
          <w:rFonts w:ascii="宋体" w:eastAsia="宋体" w:hAnsi="宋体" w:hint="eastAsia"/>
          <w:color w:val="000000" w:themeColor="text1"/>
          <w:sz w:val="24"/>
          <w:szCs w:val="24"/>
        </w:rPr>
        <w:t>主攻前端协同</w:t>
      </w:r>
      <w:proofErr w:type="gramStart"/>
      <w:r w:rsidRPr="00FA074D">
        <w:rPr>
          <w:rFonts w:ascii="宋体" w:eastAsia="宋体" w:hAnsi="宋体" w:hint="eastAsia"/>
          <w:color w:val="000000" w:themeColor="text1"/>
          <w:sz w:val="24"/>
          <w:szCs w:val="24"/>
        </w:rPr>
        <w:t>凸</w:t>
      </w:r>
      <w:proofErr w:type="gramEnd"/>
      <w:r w:rsidRPr="00FA074D">
        <w:rPr>
          <w:rFonts w:ascii="宋体" w:eastAsia="宋体" w:hAnsi="宋体" w:hint="eastAsia"/>
          <w:color w:val="000000" w:themeColor="text1"/>
          <w:sz w:val="24"/>
          <w:szCs w:val="24"/>
        </w:rPr>
        <w:t>块与中介层；</w:t>
      </w:r>
      <w:proofErr w:type="gramStart"/>
      <w:r w:rsidRPr="00FA074D">
        <w:rPr>
          <w:rFonts w:ascii="宋体" w:eastAsia="宋体" w:hAnsi="宋体" w:hint="eastAsia"/>
          <w:color w:val="000000" w:themeColor="text1"/>
          <w:sz w:val="24"/>
          <w:szCs w:val="24"/>
        </w:rPr>
        <w:t>盛合晶微核心优势</w:t>
      </w:r>
      <w:proofErr w:type="gramEnd"/>
      <w:r w:rsidRPr="00FA074D">
        <w:rPr>
          <w:rFonts w:ascii="宋体" w:eastAsia="宋体" w:hAnsi="宋体" w:hint="eastAsia"/>
          <w:color w:val="000000" w:themeColor="text1"/>
          <w:sz w:val="24"/>
          <w:szCs w:val="24"/>
        </w:rPr>
        <w:t>集中在中段硅片加工+硅基2.5D中介层集成，是国内少数具备大规模</w:t>
      </w:r>
      <w:proofErr w:type="gramStart"/>
      <w:r w:rsidRPr="00FA074D">
        <w:rPr>
          <w:rFonts w:ascii="宋体" w:eastAsia="宋体" w:hAnsi="宋体" w:hint="eastAsia"/>
          <w:color w:val="000000" w:themeColor="text1"/>
          <w:sz w:val="24"/>
          <w:szCs w:val="24"/>
        </w:rPr>
        <w:t>量产硅中介</w:t>
      </w:r>
      <w:proofErr w:type="gramEnd"/>
      <w:r w:rsidRPr="00FA074D">
        <w:rPr>
          <w:rFonts w:ascii="宋体" w:eastAsia="宋体" w:hAnsi="宋体" w:hint="eastAsia"/>
          <w:color w:val="000000" w:themeColor="text1"/>
          <w:sz w:val="24"/>
          <w:szCs w:val="24"/>
        </w:rPr>
        <w:t>层2.5D封装能力的厂商，目前形成错位竞争与局部竞争并存格局。“十五五”期间，全行业在优化完善已有模式的同时，要不断探索适合我国封</w:t>
      </w:r>
      <w:proofErr w:type="gramStart"/>
      <w:r w:rsidRPr="00FA074D">
        <w:rPr>
          <w:rFonts w:ascii="宋体" w:eastAsia="宋体" w:hAnsi="宋体" w:hint="eastAsia"/>
          <w:color w:val="000000" w:themeColor="text1"/>
          <w:sz w:val="24"/>
          <w:szCs w:val="24"/>
        </w:rPr>
        <w:t>测产业</w:t>
      </w:r>
      <w:proofErr w:type="gramEnd"/>
      <w:r w:rsidRPr="00FA074D">
        <w:rPr>
          <w:rFonts w:ascii="宋体" w:eastAsia="宋体" w:hAnsi="宋体" w:hint="eastAsia"/>
          <w:color w:val="000000" w:themeColor="text1"/>
          <w:sz w:val="24"/>
          <w:szCs w:val="24"/>
        </w:rPr>
        <w:t>快速、高质量发展的新模式，力争在先进封装赛道上保持领跑。</w:t>
      </w:r>
    </w:p>
    <w:p w:rsidR="00FA074D" w:rsidRPr="00FA074D" w:rsidRDefault="00FA074D" w:rsidP="00FA074D">
      <w:pPr>
        <w:spacing w:line="360" w:lineRule="auto"/>
        <w:ind w:firstLineChars="200" w:firstLine="482"/>
        <w:rPr>
          <w:rFonts w:ascii="宋体" w:eastAsia="宋体" w:hAnsi="宋体" w:hint="eastAsia"/>
          <w:b/>
          <w:color w:val="000000" w:themeColor="text1"/>
          <w:sz w:val="24"/>
          <w:szCs w:val="24"/>
        </w:rPr>
      </w:pPr>
      <w:r w:rsidRPr="00FA074D">
        <w:rPr>
          <w:rFonts w:ascii="宋体" w:eastAsia="宋体" w:hAnsi="宋体" w:hint="eastAsia"/>
          <w:b/>
          <w:color w:val="000000" w:themeColor="text1"/>
          <w:sz w:val="24"/>
          <w:szCs w:val="24"/>
        </w:rPr>
        <w:t>2.从实际出发，持续稳定发展集成电路封测产业</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“十五五”期间，先进封装需求旺盛，封</w:t>
      </w:r>
      <w:proofErr w:type="gramStart"/>
      <w:r w:rsidRPr="00FA074D">
        <w:rPr>
          <w:rFonts w:ascii="宋体" w:eastAsia="宋体" w:hAnsi="宋体" w:hint="eastAsia"/>
          <w:color w:val="000000" w:themeColor="text1"/>
          <w:sz w:val="24"/>
          <w:szCs w:val="24"/>
        </w:rPr>
        <w:t>测产业</w:t>
      </w:r>
      <w:proofErr w:type="gramEnd"/>
      <w:r w:rsidRPr="00FA074D">
        <w:rPr>
          <w:rFonts w:ascii="宋体" w:eastAsia="宋体" w:hAnsi="宋体" w:hint="eastAsia"/>
          <w:color w:val="000000" w:themeColor="text1"/>
          <w:sz w:val="24"/>
          <w:szCs w:val="24"/>
        </w:rPr>
        <w:t>要集中优势力量攻关突破玻璃基板、光电共封CPO、万瓦级功耗散热等核心技术，确保我国保持在先进封装领域的话语权，抓住先进封装高速发展的大好机遇。与此同时，传统封装和测试产业也要与先进封装协同发展。</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我国的集成电路产品整体水平，尤其是以AI芯片为代表的高端芯片，与国际领先水平之间仍有差距，中低端产品依然占我国集成电路产品的主体。2025年，我国生产的集成电路产品40%面向的是消费类。</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对于集成电路封</w:t>
      </w:r>
      <w:proofErr w:type="gramStart"/>
      <w:r w:rsidRPr="00FA074D">
        <w:rPr>
          <w:rFonts w:ascii="宋体" w:eastAsia="宋体" w:hAnsi="宋体" w:hint="eastAsia"/>
          <w:color w:val="000000" w:themeColor="text1"/>
          <w:sz w:val="24"/>
          <w:szCs w:val="24"/>
        </w:rPr>
        <w:t>测产业</w:t>
      </w:r>
      <w:proofErr w:type="gramEnd"/>
      <w:r w:rsidRPr="00FA074D">
        <w:rPr>
          <w:rFonts w:ascii="宋体" w:eastAsia="宋体" w:hAnsi="宋体" w:hint="eastAsia"/>
          <w:color w:val="000000" w:themeColor="text1"/>
          <w:sz w:val="24"/>
          <w:szCs w:val="24"/>
        </w:rPr>
        <w:t>而言，要服务好集成电路设计业，不能只盯着高端产品封测，传统封装仍然要健康发展。现如今，技术发展慢、同业竞争激烈是传统封装产业面临的主要问题。为解决这一问题，产业界需要优化业务分工，降低生产成本。</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集成电路测试是芯片质量管控、良率提升的核心环节，贯穿芯片设计、晶圆制造、封装成品全链条。传统测试正在从“后端附属工序”，向着设计—测试—封装深度协同的全流程模式转型。“十四五”期间，我国已形成</w:t>
      </w:r>
      <w:proofErr w:type="gramStart"/>
      <w:r w:rsidRPr="00FA074D">
        <w:rPr>
          <w:rFonts w:ascii="宋体" w:eastAsia="宋体" w:hAnsi="宋体" w:hint="eastAsia"/>
          <w:color w:val="000000" w:themeColor="text1"/>
          <w:sz w:val="24"/>
          <w:szCs w:val="24"/>
        </w:rPr>
        <w:t>封测厂</w:t>
      </w:r>
      <w:proofErr w:type="gramEnd"/>
      <w:r w:rsidRPr="00FA074D">
        <w:rPr>
          <w:rFonts w:ascii="宋体" w:eastAsia="宋体" w:hAnsi="宋体" w:hint="eastAsia"/>
          <w:color w:val="000000" w:themeColor="text1"/>
          <w:sz w:val="24"/>
          <w:szCs w:val="24"/>
        </w:rPr>
        <w:t>内部测试与第三</w:t>
      </w:r>
      <w:proofErr w:type="gramStart"/>
      <w:r w:rsidRPr="00FA074D">
        <w:rPr>
          <w:rFonts w:ascii="宋体" w:eastAsia="宋体" w:hAnsi="宋体" w:hint="eastAsia"/>
          <w:color w:val="000000" w:themeColor="text1"/>
          <w:sz w:val="24"/>
          <w:szCs w:val="24"/>
        </w:rPr>
        <w:t>方专业</w:t>
      </w:r>
      <w:proofErr w:type="gramEnd"/>
      <w:r w:rsidRPr="00FA074D">
        <w:rPr>
          <w:rFonts w:ascii="宋体" w:eastAsia="宋体" w:hAnsi="宋体" w:hint="eastAsia"/>
          <w:color w:val="000000" w:themeColor="text1"/>
          <w:sz w:val="24"/>
          <w:szCs w:val="24"/>
        </w:rPr>
        <w:t>测试协同的产业格局。“十五五” 期间，AI算力、汽车电子、工业控制、高可靠航天芯片拉动芯片复杂度持续走高，单芯片引脚数量、工作频率、功耗水平不断提升，传统测试模式已经难以适配新产品开发节奏，测试的价值由单纯“筛坏片”向“驱动设计优化、反馈制造工艺、支撑封装良率提升”转变。目前，高端数字</w:t>
      </w:r>
      <w:proofErr w:type="spellStart"/>
      <w:r w:rsidRPr="00FA074D">
        <w:rPr>
          <w:rFonts w:ascii="宋体" w:eastAsia="宋体" w:hAnsi="宋体" w:hint="eastAsia"/>
          <w:color w:val="000000" w:themeColor="text1"/>
          <w:sz w:val="24"/>
          <w:szCs w:val="24"/>
        </w:rPr>
        <w:t>SoC</w:t>
      </w:r>
      <w:proofErr w:type="spellEnd"/>
      <w:r w:rsidRPr="00FA074D">
        <w:rPr>
          <w:rFonts w:ascii="宋体" w:eastAsia="宋体" w:hAnsi="宋体" w:hint="eastAsia"/>
          <w:color w:val="000000" w:themeColor="text1"/>
          <w:sz w:val="24"/>
          <w:szCs w:val="24"/>
        </w:rPr>
        <w:t>、HBM、</w:t>
      </w:r>
      <w:proofErr w:type="spellStart"/>
      <w:r w:rsidRPr="00FA074D">
        <w:rPr>
          <w:rFonts w:ascii="宋体" w:eastAsia="宋体" w:hAnsi="宋体" w:hint="eastAsia"/>
          <w:color w:val="000000" w:themeColor="text1"/>
          <w:sz w:val="24"/>
          <w:szCs w:val="24"/>
        </w:rPr>
        <w:t>Chiplet</w:t>
      </w:r>
      <w:proofErr w:type="spellEnd"/>
      <w:r w:rsidRPr="00FA074D">
        <w:rPr>
          <w:rFonts w:ascii="宋体" w:eastAsia="宋体" w:hAnsi="宋体" w:hint="eastAsia"/>
          <w:color w:val="000000" w:themeColor="text1"/>
          <w:sz w:val="24"/>
          <w:szCs w:val="24"/>
        </w:rPr>
        <w:t>、高速高频测试设备仍高度依赖进口，测试程序开发效率偏低，智能化测试技术与国际存在明显差距，三维形貌检测、凸点检测、空洞检测、中介层缺陷检测等设备仍由海外主导。KGD裸片测试、高速高频探针台、高端ATE设备存在明显本土化短板，需要强化顶层布局，集中优势力量突破瓶颈，攻关核心测试装备与关键技术。在测试指标和协议标准化、设计和测试工作流程整合、开发高通量并行测试系统，保障集成电路封装</w:t>
      </w:r>
      <w:proofErr w:type="gramStart"/>
      <w:r w:rsidRPr="00FA074D">
        <w:rPr>
          <w:rFonts w:ascii="宋体" w:eastAsia="宋体" w:hAnsi="宋体" w:hint="eastAsia"/>
          <w:color w:val="000000" w:themeColor="text1"/>
          <w:sz w:val="24"/>
          <w:szCs w:val="24"/>
        </w:rPr>
        <w:t>测试业</w:t>
      </w:r>
      <w:proofErr w:type="gramEnd"/>
      <w:r w:rsidRPr="00FA074D">
        <w:rPr>
          <w:rFonts w:ascii="宋体" w:eastAsia="宋体" w:hAnsi="宋体" w:hint="eastAsia"/>
          <w:color w:val="000000" w:themeColor="text1"/>
          <w:sz w:val="24"/>
          <w:szCs w:val="24"/>
        </w:rPr>
        <w:t>健康持续发展。集成电路产业是高投入、高风险、高产出行业。例如，2016年合肥政府以144亿元押注国产DRAM赛道，投资长</w:t>
      </w:r>
      <w:proofErr w:type="gramStart"/>
      <w:r w:rsidRPr="00FA074D">
        <w:rPr>
          <w:rFonts w:ascii="宋体" w:eastAsia="宋体" w:hAnsi="宋体" w:hint="eastAsia"/>
          <w:color w:val="000000" w:themeColor="text1"/>
          <w:sz w:val="24"/>
          <w:szCs w:val="24"/>
        </w:rPr>
        <w:t>鑫</w:t>
      </w:r>
      <w:proofErr w:type="gramEnd"/>
      <w:r w:rsidRPr="00FA074D">
        <w:rPr>
          <w:rFonts w:ascii="宋体" w:eastAsia="宋体" w:hAnsi="宋体" w:hint="eastAsia"/>
          <w:color w:val="000000" w:themeColor="text1"/>
          <w:sz w:val="24"/>
          <w:szCs w:val="24"/>
        </w:rPr>
        <w:t>存储，在连续十年承受亏损情况下始终坚守。长</w:t>
      </w:r>
      <w:proofErr w:type="gramStart"/>
      <w:r w:rsidRPr="00FA074D">
        <w:rPr>
          <w:rFonts w:ascii="宋体" w:eastAsia="宋体" w:hAnsi="宋体" w:hint="eastAsia"/>
          <w:color w:val="000000" w:themeColor="text1"/>
          <w:sz w:val="24"/>
          <w:szCs w:val="24"/>
        </w:rPr>
        <w:t>鑫</w:t>
      </w:r>
      <w:proofErr w:type="gramEnd"/>
      <w:r w:rsidRPr="00FA074D">
        <w:rPr>
          <w:rFonts w:ascii="宋体" w:eastAsia="宋体" w:hAnsi="宋体" w:hint="eastAsia"/>
          <w:color w:val="000000" w:themeColor="text1"/>
          <w:sz w:val="24"/>
          <w:szCs w:val="24"/>
        </w:rPr>
        <w:t>存储在2025年才首次实现年度盈利，2026年乘着AI</w:t>
      </w:r>
      <w:proofErr w:type="gramStart"/>
      <w:r w:rsidRPr="00FA074D">
        <w:rPr>
          <w:rFonts w:ascii="宋体" w:eastAsia="宋体" w:hAnsi="宋体" w:hint="eastAsia"/>
          <w:color w:val="000000" w:themeColor="text1"/>
          <w:sz w:val="24"/>
          <w:szCs w:val="24"/>
        </w:rPr>
        <w:t>算力浪潮</w:t>
      </w:r>
      <w:proofErr w:type="gramEnd"/>
      <w:r w:rsidRPr="00FA074D">
        <w:rPr>
          <w:rFonts w:ascii="宋体" w:eastAsia="宋体" w:hAnsi="宋体" w:hint="eastAsia"/>
          <w:color w:val="000000" w:themeColor="text1"/>
          <w:sz w:val="24"/>
          <w:szCs w:val="24"/>
        </w:rPr>
        <w:t>迎来业绩爆发，获得了回报。从事集成电路产业，尤其是像玻璃基板、CPO产业这样需要高投入的先进封装领域，投资者和从业者都需要坚定信心、保持定力、耐住寂寞、持续发力，才能等到春暖花开。先进封装技术难度大，更新换代快，一方面需要大的投资，加强基础研究；另一方面技术研发难度大，需要多方力量支持。“十五五”期间，国家重大项目要向先进封装倾斜，要充分利用高校的资源，找准科学问题，联合材料、设备厂商、AI芯片设计企业、</w:t>
      </w:r>
      <w:proofErr w:type="gramStart"/>
      <w:r w:rsidRPr="00FA074D">
        <w:rPr>
          <w:rFonts w:ascii="宋体" w:eastAsia="宋体" w:hAnsi="宋体" w:hint="eastAsia"/>
          <w:color w:val="000000" w:themeColor="text1"/>
          <w:sz w:val="24"/>
          <w:szCs w:val="24"/>
        </w:rPr>
        <w:t>封测厂商</w:t>
      </w:r>
      <w:proofErr w:type="gramEnd"/>
      <w:r w:rsidRPr="00FA074D">
        <w:rPr>
          <w:rFonts w:ascii="宋体" w:eastAsia="宋体" w:hAnsi="宋体" w:hint="eastAsia"/>
          <w:color w:val="000000" w:themeColor="text1"/>
          <w:sz w:val="24"/>
          <w:szCs w:val="24"/>
        </w:rPr>
        <w:t>组成创新联合体和与产业集群，充分发挥行业协会的桥梁纽带作用，集中优势力量攻坚克难，促进成果转化和产业化，高质量发展我国集成电路封测产业。</w:t>
      </w:r>
    </w:p>
    <w:p w:rsidR="00FA074D" w:rsidRPr="00FA074D" w:rsidRDefault="00FA074D" w:rsidP="00FA074D">
      <w:pPr>
        <w:spacing w:line="360" w:lineRule="auto"/>
        <w:ind w:firstLineChars="200" w:firstLine="480"/>
        <w:rPr>
          <w:rFonts w:ascii="宋体" w:eastAsia="宋体" w:hAnsi="宋体" w:hint="eastAsia"/>
          <w:color w:val="000000" w:themeColor="text1"/>
          <w:sz w:val="24"/>
          <w:szCs w:val="24"/>
        </w:rPr>
      </w:pPr>
      <w:r w:rsidRPr="00FA074D">
        <w:rPr>
          <w:rFonts w:ascii="宋体" w:eastAsia="宋体" w:hAnsi="宋体" w:hint="eastAsia"/>
          <w:color w:val="000000" w:themeColor="text1"/>
          <w:sz w:val="24"/>
          <w:szCs w:val="24"/>
        </w:rPr>
        <w:t>（作者系</w:t>
      </w:r>
      <w:proofErr w:type="gramStart"/>
      <w:r w:rsidRPr="00FA074D">
        <w:rPr>
          <w:rFonts w:ascii="宋体" w:eastAsia="宋体" w:hAnsi="宋体" w:hint="eastAsia"/>
          <w:color w:val="000000" w:themeColor="text1"/>
          <w:sz w:val="24"/>
          <w:szCs w:val="24"/>
        </w:rPr>
        <w:t>中国电科58所</w:t>
      </w:r>
      <w:proofErr w:type="gramEnd"/>
      <w:r w:rsidRPr="00FA074D">
        <w:rPr>
          <w:rFonts w:ascii="宋体" w:eastAsia="宋体" w:hAnsi="宋体" w:hint="eastAsia"/>
          <w:color w:val="000000" w:themeColor="text1"/>
          <w:sz w:val="24"/>
          <w:szCs w:val="24"/>
        </w:rPr>
        <w:t>首席科学家、中</w:t>
      </w:r>
      <w:proofErr w:type="gramStart"/>
      <w:r w:rsidRPr="00FA074D">
        <w:rPr>
          <w:rFonts w:ascii="宋体" w:eastAsia="宋体" w:hAnsi="宋体" w:hint="eastAsia"/>
          <w:color w:val="000000" w:themeColor="text1"/>
          <w:sz w:val="24"/>
          <w:szCs w:val="24"/>
        </w:rPr>
        <w:t>半协封测</w:t>
      </w:r>
      <w:proofErr w:type="gramEnd"/>
      <w:r w:rsidRPr="00FA074D">
        <w:rPr>
          <w:rFonts w:ascii="宋体" w:eastAsia="宋体" w:hAnsi="宋体" w:hint="eastAsia"/>
          <w:color w:val="000000" w:themeColor="text1"/>
          <w:sz w:val="24"/>
          <w:szCs w:val="24"/>
        </w:rPr>
        <w:t>分会轮值理事长于宗光）</w:t>
      </w:r>
    </w:p>
    <w:p w:rsidR="00FA074D" w:rsidRPr="00FA074D" w:rsidRDefault="00FA074D" w:rsidP="00FA074D">
      <w:pPr>
        <w:spacing w:line="360" w:lineRule="auto"/>
        <w:ind w:firstLineChars="200" w:firstLine="480"/>
        <w:rPr>
          <w:rFonts w:ascii="宋体" w:eastAsia="宋体" w:hAnsi="宋体"/>
          <w:color w:val="000000" w:themeColor="text1"/>
          <w:sz w:val="24"/>
          <w:szCs w:val="24"/>
        </w:rPr>
      </w:pPr>
    </w:p>
    <w:p w:rsidR="00D02623" w:rsidRPr="00FA074D" w:rsidRDefault="00D02623" w:rsidP="00FA074D">
      <w:pPr>
        <w:spacing w:line="360" w:lineRule="auto"/>
        <w:ind w:firstLineChars="200" w:firstLine="480"/>
        <w:rPr>
          <w:rFonts w:ascii="宋体" w:eastAsia="宋体" w:hAnsi="宋体"/>
          <w:color w:val="000000" w:themeColor="text1"/>
          <w:sz w:val="24"/>
          <w:szCs w:val="24"/>
        </w:rPr>
      </w:pPr>
    </w:p>
    <w:sectPr w:rsidR="00D02623" w:rsidRPr="00FA07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EE6"/>
    <w:rsid w:val="000763EE"/>
    <w:rsid w:val="001E2470"/>
    <w:rsid w:val="00255EF1"/>
    <w:rsid w:val="0031467B"/>
    <w:rsid w:val="003C2455"/>
    <w:rsid w:val="00484D36"/>
    <w:rsid w:val="00596EE6"/>
    <w:rsid w:val="00692EAA"/>
    <w:rsid w:val="00703FE1"/>
    <w:rsid w:val="00804B5B"/>
    <w:rsid w:val="008E5C5E"/>
    <w:rsid w:val="009066AF"/>
    <w:rsid w:val="00AD21A1"/>
    <w:rsid w:val="00D02623"/>
    <w:rsid w:val="00E02350"/>
    <w:rsid w:val="00FA0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844</Words>
  <Characters>4811</Characters>
  <Application>Microsoft Office Word</Application>
  <DocSecurity>0</DocSecurity>
  <Lines>40</Lines>
  <Paragraphs>11</Paragraphs>
  <ScaleCrop>false</ScaleCrop>
  <Company>Organization</Company>
  <LinksUpToDate>false</LinksUpToDate>
  <CharactersWithSpaces>5644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2026-09-28T00:12:00Z</dcterms:created>
  <dcterms:modified xsi:type="dcterms:W3CDTF">2026-09-28T00:16:00Z</dcterms:modified>
</cp:coreProperties>
</file>