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85" w:rsidRPr="00F001E4" w:rsidRDefault="00A84E85" w:rsidP="00F001E4">
      <w:pPr>
        <w:spacing w:afterLines="50" w:line="360" w:lineRule="auto"/>
        <w:jc w:val="center"/>
        <w:rPr>
          <w:rFonts w:ascii="宋体" w:cs="宋体"/>
          <w:b/>
          <w:bCs/>
          <w:sz w:val="30"/>
          <w:szCs w:val="30"/>
        </w:rPr>
      </w:pPr>
      <w:bookmarkStart w:id="0" w:name="_GoBack"/>
      <w:r w:rsidRPr="00F001E4">
        <w:rPr>
          <w:rFonts w:ascii="宋体" w:hAnsi="宋体" w:cs="宋体" w:hint="eastAsia"/>
          <w:b/>
          <w:bCs/>
          <w:sz w:val="30"/>
          <w:szCs w:val="30"/>
        </w:rPr>
        <w:t>唯有创新，方得始终</w:t>
      </w:r>
    </w:p>
    <w:p w:rsidR="00A84E85" w:rsidRPr="00F001E4" w:rsidRDefault="00A84E85" w:rsidP="00F001E4">
      <w:pPr>
        <w:spacing w:afterLines="50" w:line="360" w:lineRule="auto"/>
        <w:jc w:val="center"/>
        <w:rPr>
          <w:rFonts w:ascii="宋体" w:cs="宋体"/>
          <w:b/>
          <w:bCs/>
          <w:sz w:val="24"/>
          <w:szCs w:val="24"/>
        </w:rPr>
      </w:pPr>
      <w:r w:rsidRPr="00F001E4">
        <w:rPr>
          <w:rFonts w:ascii="宋体" w:hAnsi="宋体" w:cs="宋体"/>
          <w:b/>
          <w:bCs/>
          <w:sz w:val="24"/>
          <w:szCs w:val="24"/>
        </w:rPr>
        <w:t>——</w:t>
      </w:r>
      <w:r w:rsidRPr="00F001E4">
        <w:rPr>
          <w:rFonts w:ascii="宋体" w:hAnsi="宋体" w:cs="宋体" w:hint="eastAsia"/>
          <w:b/>
          <w:bCs/>
          <w:sz w:val="24"/>
          <w:szCs w:val="24"/>
        </w:rPr>
        <w:t>中电仪器发布全新</w:t>
      </w:r>
      <w:r w:rsidRPr="00F001E4">
        <w:rPr>
          <w:rFonts w:ascii="宋体" w:hAnsi="宋体" w:cs="宋体"/>
          <w:b/>
          <w:bCs/>
          <w:sz w:val="24"/>
          <w:szCs w:val="24"/>
        </w:rPr>
        <w:t>500MHz</w:t>
      </w:r>
      <w:r w:rsidRPr="00F001E4">
        <w:rPr>
          <w:rFonts w:ascii="宋体" w:hAnsi="宋体" w:cs="宋体" w:hint="eastAsia"/>
          <w:b/>
          <w:bCs/>
          <w:sz w:val="24"/>
          <w:szCs w:val="24"/>
        </w:rPr>
        <w:t>数字荧光示波器与</w:t>
      </w:r>
      <w:r w:rsidRPr="00F001E4">
        <w:rPr>
          <w:rFonts w:ascii="宋体" w:hAnsi="宋体" w:cs="宋体"/>
          <w:b/>
          <w:bCs/>
          <w:sz w:val="24"/>
          <w:szCs w:val="24"/>
        </w:rPr>
        <w:t>44GHz</w:t>
      </w:r>
      <w:r w:rsidRPr="00F001E4">
        <w:rPr>
          <w:rFonts w:ascii="宋体" w:hAnsi="宋体" w:cs="宋体" w:hint="eastAsia"/>
          <w:b/>
          <w:bCs/>
          <w:sz w:val="24"/>
          <w:szCs w:val="24"/>
        </w:rPr>
        <w:t>手持式频谱分析仪</w:t>
      </w:r>
    </w:p>
    <w:bookmarkEnd w:id="0"/>
    <w:p w:rsidR="00A84E85" w:rsidRDefault="00A84E85" w:rsidP="00B54951">
      <w:pPr>
        <w:spacing w:afterLines="50" w:line="360" w:lineRule="auto"/>
        <w:jc w:val="center"/>
        <w:rPr>
          <w:rFonts w:ascii="宋体" w:cs="宋体"/>
        </w:rPr>
      </w:pPr>
      <w:r>
        <w:rPr>
          <w:rFonts w:ascii="宋体" w:hAnsi="宋体" w:cs="宋体" w:hint="eastAsia"/>
        </w:rPr>
        <w:t>来源：互联网</w: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hAnsi="宋体" w:cs="宋体"/>
        </w:rPr>
        <w:t>2016</w:t>
      </w:r>
      <w:r w:rsidRPr="00F001E4">
        <w:rPr>
          <w:rFonts w:ascii="宋体" w:hAnsi="宋体" w:cs="宋体" w:hint="eastAsia"/>
        </w:rPr>
        <w:t>年</w:t>
      </w:r>
      <w:r w:rsidRPr="00F001E4">
        <w:rPr>
          <w:rFonts w:ascii="宋体" w:hAnsi="宋体" w:cs="宋体"/>
        </w:rPr>
        <w:t>10</w:t>
      </w:r>
      <w:r w:rsidRPr="00F001E4">
        <w:rPr>
          <w:rFonts w:ascii="宋体" w:hAnsi="宋体" w:cs="宋体" w:hint="eastAsia"/>
        </w:rPr>
        <w:t>月</w:t>
      </w:r>
      <w:r w:rsidRPr="00F001E4">
        <w:rPr>
          <w:rFonts w:ascii="宋体" w:hAnsi="宋体" w:cs="宋体"/>
        </w:rPr>
        <w:t>20</w:t>
      </w:r>
      <w:r w:rsidRPr="00F001E4">
        <w:rPr>
          <w:rFonts w:ascii="宋体" w:hAnsi="宋体" w:cs="宋体" w:hint="eastAsia"/>
        </w:rPr>
        <w:t>日，中电科仪器仪表有限公司（以下简称中电仪器）在上海光大会展中心举办的“唯有创新</w:t>
      </w:r>
      <w:r w:rsidRPr="00F001E4">
        <w:rPr>
          <w:rFonts w:ascii="宋体" w:hAnsi="宋体" w:cs="宋体"/>
        </w:rPr>
        <w:t>——</w:t>
      </w:r>
      <w:r w:rsidRPr="00F001E4">
        <w:rPr>
          <w:rFonts w:ascii="宋体" w:hAnsi="宋体" w:cs="宋体" w:hint="eastAsia"/>
        </w:rPr>
        <w:t>中电仪器</w:t>
      </w:r>
      <w:r w:rsidRPr="00F001E4">
        <w:rPr>
          <w:rFonts w:ascii="宋体" w:hAnsi="宋体" w:cs="宋体"/>
        </w:rPr>
        <w:t>2016</w:t>
      </w:r>
      <w:r w:rsidRPr="00F001E4">
        <w:rPr>
          <w:rFonts w:ascii="宋体" w:hAnsi="宋体" w:cs="宋体" w:hint="eastAsia"/>
        </w:rPr>
        <w:t>年新产品发布会”上发布了一款利用</w:t>
      </w:r>
      <w:r w:rsidRPr="00F001E4">
        <w:rPr>
          <w:rFonts w:ascii="宋体" w:hAnsi="宋体" w:cs="宋体"/>
        </w:rPr>
        <w:t>AnyAcquire</w:t>
      </w:r>
      <w:r w:rsidRPr="00F001E4">
        <w:rPr>
          <w:rFonts w:ascii="宋体" w:hAnsi="宋体" w:cs="宋体"/>
          <w:vertAlign w:val="superscript"/>
        </w:rPr>
        <w:t>Phosphor</w:t>
      </w:r>
      <w:r w:rsidRPr="00F001E4">
        <w:rPr>
          <w:rFonts w:ascii="宋体" w:hAnsi="宋体" w:cs="宋体" w:hint="eastAsia"/>
        </w:rPr>
        <w:t>技术实现的</w:t>
      </w:r>
      <w:r w:rsidRPr="00F001E4">
        <w:rPr>
          <w:rFonts w:ascii="宋体" w:hAnsi="宋体" w:cs="宋体"/>
        </w:rPr>
        <w:t>500MHz</w:t>
      </w:r>
      <w:r w:rsidRPr="00F001E4">
        <w:rPr>
          <w:rFonts w:ascii="宋体" w:hAnsi="宋体" w:cs="宋体" w:hint="eastAsia"/>
        </w:rPr>
        <w:t>数字荧光示波器</w:t>
      </w:r>
      <w:r w:rsidRPr="00F001E4">
        <w:rPr>
          <w:rFonts w:ascii="宋体" w:hAnsi="宋体" w:cs="宋体"/>
        </w:rPr>
        <w:t>AV4456D</w:t>
      </w:r>
      <w:r w:rsidRPr="00F001E4">
        <w:rPr>
          <w:rFonts w:ascii="宋体" w:hAnsi="宋体" w:cs="宋体" w:hint="eastAsia"/>
        </w:rPr>
        <w:t>，及一款最高频率可以覆盖到</w:t>
      </w:r>
      <w:r w:rsidRPr="00F001E4">
        <w:rPr>
          <w:rFonts w:ascii="宋体" w:hAnsi="宋体" w:cs="宋体"/>
        </w:rPr>
        <w:t>44GHz</w:t>
      </w:r>
      <w:r w:rsidRPr="00F001E4">
        <w:rPr>
          <w:rFonts w:ascii="宋体" w:hAnsi="宋体" w:cs="宋体" w:hint="eastAsia"/>
        </w:rPr>
        <w:t>的</w:t>
      </w:r>
      <w:r w:rsidRPr="00F001E4">
        <w:rPr>
          <w:rFonts w:ascii="宋体" w:hAnsi="宋体" w:cs="宋体"/>
        </w:rPr>
        <w:t>AV4024</w:t>
      </w:r>
      <w:r w:rsidRPr="00F001E4">
        <w:rPr>
          <w:rFonts w:ascii="宋体" w:hAnsi="宋体" w:cs="宋体" w:hint="eastAsia"/>
        </w:rPr>
        <w:t>系列手持式频谱分析仪。</w:t>
      </w:r>
    </w:p>
    <w:p w:rsidR="00A84E85" w:rsidRPr="00F001E4" w:rsidRDefault="00A84E85" w:rsidP="00F001E4">
      <w:pPr>
        <w:spacing w:afterLines="50" w:line="360" w:lineRule="auto"/>
        <w:rPr>
          <w:rFonts w:ascii="宋体" w:cs="宋体"/>
        </w:rPr>
      </w:pPr>
      <w:r w:rsidRPr="00F001E4">
        <w:rPr>
          <w:rFonts w:ascii="宋体" w:cs="宋体"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0.25pt;height:309.75pt;visibility:visible">
            <v:imagedata r:id="rId4" o:title=""/>
          </v:shape>
        </w:pic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hAnsi="宋体" w:cs="宋体"/>
        </w:rPr>
        <w:t>AV4456D</w:t>
      </w:r>
      <w:r w:rsidRPr="00F001E4">
        <w:rPr>
          <w:rFonts w:ascii="宋体" w:hAnsi="宋体" w:cs="宋体" w:hint="eastAsia"/>
        </w:rPr>
        <w:t>示波器具有</w:t>
      </w:r>
      <w:r w:rsidRPr="00F001E4">
        <w:rPr>
          <w:rFonts w:ascii="宋体" w:hAnsi="宋体" w:cs="宋体"/>
        </w:rPr>
        <w:t>4</w:t>
      </w:r>
      <w:r w:rsidRPr="00F001E4">
        <w:rPr>
          <w:rFonts w:ascii="宋体" w:hAnsi="宋体" w:cs="宋体" w:hint="eastAsia"/>
        </w:rPr>
        <w:t>个模拟通道，模拟带宽为</w:t>
      </w:r>
      <w:r w:rsidRPr="00F001E4">
        <w:rPr>
          <w:rFonts w:ascii="宋体" w:hAnsi="宋体" w:cs="宋体"/>
        </w:rPr>
        <w:t>500MHz</w:t>
      </w:r>
      <w:r w:rsidRPr="00F001E4">
        <w:rPr>
          <w:rFonts w:ascii="宋体" w:hAnsi="宋体" w:cs="宋体" w:hint="eastAsia"/>
        </w:rPr>
        <w:t>，采样率高达</w:t>
      </w:r>
      <w:r w:rsidRPr="00F001E4">
        <w:rPr>
          <w:rFonts w:ascii="宋体" w:hAnsi="宋体" w:cs="宋体"/>
        </w:rPr>
        <w:t>5GSa/s</w:t>
      </w:r>
      <w:r w:rsidRPr="00F001E4">
        <w:rPr>
          <w:rFonts w:ascii="宋体" w:hAnsi="宋体" w:cs="宋体" w:hint="eastAsia"/>
        </w:rPr>
        <w:t>，将为国内外客户提供全新的示波器体验。据主设计师刘洪庆介绍</w:t>
      </w:r>
      <w:r w:rsidRPr="00F001E4">
        <w:rPr>
          <w:rFonts w:ascii="宋体" w:hAnsi="宋体" w:cs="宋体"/>
        </w:rPr>
        <w:t>AV4456D</w:t>
      </w:r>
      <w:r w:rsidRPr="00F001E4">
        <w:rPr>
          <w:rFonts w:ascii="宋体" w:hAnsi="宋体" w:cs="宋体" w:hint="eastAsia"/>
        </w:rPr>
        <w:t>在设计时采用了</w:t>
      </w:r>
      <w:r w:rsidRPr="00F001E4">
        <w:rPr>
          <w:rFonts w:ascii="宋体" w:hAnsi="宋体" w:cs="宋体"/>
        </w:rPr>
        <w:t>AnyAcquire</w:t>
      </w:r>
      <w:r w:rsidRPr="00F001E4">
        <w:rPr>
          <w:rFonts w:ascii="宋体" w:hAnsi="宋体" w:cs="宋体"/>
          <w:vertAlign w:val="superscript"/>
        </w:rPr>
        <w:t>Phosphor</w:t>
      </w:r>
      <w:r w:rsidRPr="00F001E4">
        <w:rPr>
          <w:rFonts w:ascii="宋体" w:hAnsi="宋体" w:cs="宋体" w:hint="eastAsia"/>
        </w:rPr>
        <w:t>技术，简称为</w:t>
      </w:r>
      <w:r w:rsidRPr="00F001E4">
        <w:rPr>
          <w:rFonts w:ascii="宋体" w:hAnsi="宋体" w:cs="宋体"/>
        </w:rPr>
        <w:t>AnyAcqP</w:t>
      </w:r>
      <w:r w:rsidRPr="00F001E4">
        <w:rPr>
          <w:rFonts w:ascii="宋体" w:hAnsi="宋体" w:cs="宋体" w:hint="eastAsia"/>
        </w:rPr>
        <w:t>技术，中文含义为任意捕获及荧光显示技术，是</w:t>
      </w:r>
      <w:r w:rsidRPr="00F001E4">
        <w:rPr>
          <w:rFonts w:ascii="宋体" w:hAnsi="宋体" w:cs="宋体"/>
        </w:rPr>
        <w:t>AV4456D</w:t>
      </w:r>
      <w:r w:rsidRPr="00F001E4">
        <w:rPr>
          <w:rFonts w:ascii="宋体" w:hAnsi="宋体" w:cs="宋体" w:hint="eastAsia"/>
        </w:rPr>
        <w:t>数字荧光示波器核心技术的总称。此项技术刷新了目前国内</w:t>
      </w:r>
      <w:r w:rsidRPr="00F001E4">
        <w:rPr>
          <w:rFonts w:ascii="宋体" w:hAnsi="宋体" w:cs="宋体"/>
        </w:rPr>
        <w:t>500MHz</w:t>
      </w:r>
      <w:r w:rsidRPr="00F001E4">
        <w:rPr>
          <w:rFonts w:ascii="宋体" w:hAnsi="宋体" w:cs="宋体" w:hint="eastAsia"/>
        </w:rPr>
        <w:t>带宽的所有数字示波器的各项指标，来自国内电子测量引领者中电仪器的</w:t>
      </w:r>
      <w:r w:rsidRPr="00F001E4">
        <w:rPr>
          <w:rFonts w:ascii="宋体" w:hAnsi="宋体" w:cs="宋体"/>
        </w:rPr>
        <w:t>AV4456D</w:t>
      </w:r>
      <w:r w:rsidRPr="00F001E4">
        <w:rPr>
          <w:rFonts w:ascii="宋体" w:hAnsi="宋体" w:cs="宋体" w:hint="eastAsia"/>
        </w:rPr>
        <w:t>可谓系出名门，目前正大量投放市场，凭借人性化交互设计及优惠的价格将为国内</w:t>
      </w:r>
      <w:r w:rsidRPr="00F001E4">
        <w:rPr>
          <w:rFonts w:ascii="宋体" w:hAnsi="宋体" w:cs="宋体"/>
        </w:rPr>
        <w:t>500MHz</w:t>
      </w:r>
      <w:r w:rsidRPr="00F001E4">
        <w:rPr>
          <w:rFonts w:ascii="宋体" w:hAnsi="宋体" w:cs="宋体" w:hint="eastAsia"/>
        </w:rPr>
        <w:t>带宽示波器的市场带来全新的活力。</w:t>
      </w:r>
    </w:p>
    <w:p w:rsidR="00A84E85" w:rsidRPr="00F001E4" w:rsidRDefault="00A84E85" w:rsidP="00F001E4">
      <w:pPr>
        <w:spacing w:afterLines="50" w:line="360" w:lineRule="auto"/>
        <w:rPr>
          <w:rFonts w:ascii="宋体" w:cs="宋体"/>
        </w:rPr>
      </w:pPr>
      <w:r w:rsidRPr="00F001E4">
        <w:rPr>
          <w:rFonts w:ascii="宋体" w:cs="宋体" w:hint="eastAsia"/>
          <w:noProof/>
        </w:rPr>
        <w:pict>
          <v:shape id="图片 5" o:spid="_x0000_i1026" type="#_x0000_t75" alt="2016102015" style="width:414.75pt;height:310.5pt;visibility:visible">
            <v:imagedata r:id="rId5" o:title=""/>
          </v:shape>
        </w:pic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hAnsi="宋体" w:cs="宋体" w:hint="eastAsia"/>
        </w:rPr>
        <w:t>而在中电仪器一直擅长的高频段毫米波领域，此次新推出适应于外场测试的</w:t>
      </w:r>
      <w:r w:rsidRPr="00F001E4">
        <w:rPr>
          <w:rFonts w:ascii="宋体" w:hAnsi="宋体" w:cs="宋体"/>
        </w:rPr>
        <w:t>AV4024</w:t>
      </w:r>
      <w:r w:rsidRPr="00F001E4">
        <w:rPr>
          <w:rFonts w:ascii="宋体" w:hAnsi="宋体" w:cs="宋体" w:hint="eastAsia"/>
        </w:rPr>
        <w:t>系列频谱分析仪，采用了全新的</w:t>
      </w:r>
      <w:r w:rsidRPr="00F001E4">
        <w:rPr>
          <w:rFonts w:ascii="宋体" w:hAnsi="宋体" w:cs="宋体"/>
        </w:rPr>
        <w:t>AnyPLL Scanner</w:t>
      </w:r>
      <w:r w:rsidRPr="00F001E4">
        <w:rPr>
          <w:rFonts w:ascii="宋体" w:hAnsi="宋体" w:cs="宋体" w:hint="eastAsia"/>
        </w:rPr>
        <w:t>技术方案，将手持式频谱分析仪的扫描速度提高到了</w:t>
      </w:r>
      <w:r w:rsidRPr="00F001E4">
        <w:rPr>
          <w:rFonts w:ascii="宋体" w:hAnsi="宋体" w:cs="宋体"/>
        </w:rPr>
        <w:t>10ms/GHz</w:t>
      </w:r>
      <w:r w:rsidRPr="00F001E4">
        <w:rPr>
          <w:rFonts w:ascii="宋体" w:hAnsi="宋体" w:cs="宋体" w:hint="eastAsia"/>
        </w:rPr>
        <w:t>，并且能够大幅度降低回扫波段的等待时间，能够快速捕捉不易发现的脉冲信号，适用于更高效率的测试。</w:t>
      </w:r>
    </w:p>
    <w:p w:rsidR="00A84E85" w:rsidRPr="00F001E4" w:rsidRDefault="00A84E85" w:rsidP="00F001E4">
      <w:pPr>
        <w:spacing w:afterLines="50" w:line="360" w:lineRule="auto"/>
        <w:rPr>
          <w:rFonts w:ascii="宋体" w:cs="宋体"/>
        </w:rPr>
      </w:pPr>
      <w:r w:rsidRPr="00F001E4">
        <w:rPr>
          <w:rFonts w:ascii="宋体" w:cs="宋体" w:hint="eastAsia"/>
          <w:noProof/>
        </w:rPr>
        <w:pict>
          <v:shape id="图片 4" o:spid="_x0000_i1027" type="#_x0000_t75" alt="QQ图片20161020150819" style="width:408.75pt;height:306.75pt;visibility:visible">
            <v:imagedata r:id="rId6" o:title=""/>
          </v:shape>
        </w:pic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hAnsi="宋体" w:cs="宋体"/>
        </w:rPr>
        <w:t>AV4024</w:t>
      </w:r>
      <w:r w:rsidRPr="00F001E4">
        <w:rPr>
          <w:rFonts w:ascii="宋体" w:hAnsi="宋体" w:cs="宋体" w:hint="eastAsia"/>
        </w:rPr>
        <w:t>频率范围分别覆盖了</w:t>
      </w:r>
      <w:r w:rsidRPr="00F001E4">
        <w:rPr>
          <w:rFonts w:ascii="宋体" w:hAnsi="宋体" w:cs="宋体"/>
        </w:rPr>
        <w:t>20GHz</w:t>
      </w:r>
      <w:r w:rsidRPr="00F001E4">
        <w:rPr>
          <w:rFonts w:ascii="宋体" w:hAnsi="宋体" w:cs="宋体" w:hint="eastAsia"/>
        </w:rPr>
        <w:t>、</w:t>
      </w:r>
      <w:r w:rsidRPr="00F001E4">
        <w:rPr>
          <w:rFonts w:ascii="宋体" w:hAnsi="宋体" w:cs="宋体"/>
        </w:rPr>
        <w:t>26.5GHz</w:t>
      </w:r>
      <w:r w:rsidRPr="00F001E4">
        <w:rPr>
          <w:rFonts w:ascii="宋体" w:hAnsi="宋体" w:cs="宋体" w:hint="eastAsia"/>
        </w:rPr>
        <w:t>、</w:t>
      </w:r>
      <w:r w:rsidRPr="00F001E4">
        <w:rPr>
          <w:rFonts w:ascii="宋体" w:hAnsi="宋体" w:cs="宋体"/>
        </w:rPr>
        <w:t>32GHz</w:t>
      </w:r>
      <w:r w:rsidRPr="00F001E4">
        <w:rPr>
          <w:rFonts w:ascii="宋体" w:hAnsi="宋体" w:cs="宋体" w:hint="eastAsia"/>
        </w:rPr>
        <w:t>、</w:t>
      </w:r>
      <w:r w:rsidRPr="00F001E4">
        <w:rPr>
          <w:rFonts w:ascii="宋体" w:hAnsi="宋体" w:cs="宋体"/>
        </w:rPr>
        <w:t>44GHz</w:t>
      </w:r>
      <w:r w:rsidRPr="00F001E4">
        <w:rPr>
          <w:rFonts w:ascii="宋体" w:hAnsi="宋体" w:cs="宋体" w:hint="eastAsia"/>
        </w:rPr>
        <w:t>，采用坚固耐用的金属外壳及高度集成的内部设计，小巧轻便，主要适应于各种恶劣环境的外场测试，可用于电子装备的外场安装、维修保障及故障诊断。</w: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cs="宋体" w:hint="eastAsia"/>
          <w:noProof/>
        </w:rPr>
        <w:pict>
          <v:shape id="图片 2" o:spid="_x0000_i1028" type="#_x0000_t75" style="width:345pt;height:49.5pt;visibility:visible">
            <v:imagedata r:id="rId7" o:title=""/>
          </v:shape>
        </w:pic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  <w:b/>
          <w:bCs/>
        </w:rPr>
      </w:pPr>
      <w:r w:rsidRPr="00F001E4">
        <w:rPr>
          <w:rFonts w:ascii="宋体" w:hAnsi="宋体" w:cs="宋体" w:hint="eastAsia"/>
          <w:b/>
          <w:bCs/>
        </w:rPr>
        <w:t>中电仪器简介：</w: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  <w:r w:rsidRPr="00F001E4">
        <w:rPr>
          <w:rFonts w:ascii="宋体" w:hAnsi="宋体" w:cs="宋体" w:hint="eastAsia"/>
        </w:rPr>
        <w:t>中电科仪器仪表有限公司于</w:t>
      </w:r>
      <w:r w:rsidRPr="00F001E4">
        <w:rPr>
          <w:rFonts w:ascii="宋体" w:hAnsi="宋体" w:cs="宋体"/>
        </w:rPr>
        <w:t>2015</w:t>
      </w:r>
      <w:r w:rsidRPr="00F001E4">
        <w:rPr>
          <w:rFonts w:ascii="宋体" w:hAnsi="宋体" w:cs="宋体" w:hint="eastAsia"/>
        </w:rPr>
        <w:t>年</w:t>
      </w:r>
      <w:r w:rsidRPr="00F001E4">
        <w:rPr>
          <w:rFonts w:ascii="宋体" w:hAnsi="宋体" w:cs="宋体"/>
        </w:rPr>
        <w:t>5</w:t>
      </w:r>
      <w:r w:rsidRPr="00F001E4">
        <w:rPr>
          <w:rFonts w:ascii="宋体" w:hAnsi="宋体" w:cs="宋体" w:hint="eastAsia"/>
        </w:rPr>
        <w:t>月成立，本部位于青岛。公司以中国电科第四十、四十一研究所为核心，主要从事电子测量仪器、自动测试系统、微波毫米波部件、元器件以及各类电子应用产品研发及生产。同时，中电仪器还挂靠有</w:t>
      </w:r>
      <w:r w:rsidRPr="00F001E4">
        <w:rPr>
          <w:rFonts w:ascii="宋体" w:hAnsi="宋体" w:cs="宋体"/>
        </w:rPr>
        <w:t xml:space="preserve"> </w:t>
      </w:r>
      <w:r w:rsidRPr="00F001E4">
        <w:rPr>
          <w:rFonts w:ascii="宋体" w:hAnsi="宋体" w:cs="宋体" w:hint="eastAsia"/>
        </w:rPr>
        <w:t>“电子测试技术重点实验室”、“国防科技工业光电子一级计量站”、“国家电子仪器质量监督检验中心”、“国防科技工业自动化测试技术研究应用中心”、“综合电子测试与保障装备研发中心”等国家级专业机构，具有较强的研发、生产、测试和试验验证能力。</w:t>
      </w:r>
    </w:p>
    <w:p w:rsidR="00A84E85" w:rsidRPr="00F001E4" w:rsidRDefault="00A84E85" w:rsidP="00F001E4">
      <w:pPr>
        <w:spacing w:afterLines="50" w:line="360" w:lineRule="auto"/>
        <w:ind w:firstLineChars="200" w:firstLine="31680"/>
        <w:rPr>
          <w:rFonts w:ascii="宋体" w:cs="宋体"/>
        </w:rPr>
      </w:pPr>
    </w:p>
    <w:sectPr w:rsidR="00A84E85" w:rsidRPr="00F001E4" w:rsidSect="00CD78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6EEB"/>
    <w:rsid w:val="002551F7"/>
    <w:rsid w:val="003A5A1D"/>
    <w:rsid w:val="00923343"/>
    <w:rsid w:val="00A84E85"/>
    <w:rsid w:val="00AE1C11"/>
    <w:rsid w:val="00B54951"/>
    <w:rsid w:val="00CD78BF"/>
    <w:rsid w:val="00DC6EEB"/>
    <w:rsid w:val="00DD5A1D"/>
    <w:rsid w:val="00F0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EEB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3</Pages>
  <Words>146</Words>
  <Characters>836</Characters>
  <Application>Microsoft Office Outlook</Application>
  <DocSecurity>0</DocSecurity>
  <Lines>0</Lines>
  <Paragraphs>0</Paragraphs>
  <ScaleCrop>false</ScaleCrop>
  <Company>正版授权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vivivansui</dc:creator>
  <cp:keywords/>
  <dc:description/>
  <cp:lastModifiedBy>微软公司</cp:lastModifiedBy>
  <cp:revision>3</cp:revision>
  <dcterms:created xsi:type="dcterms:W3CDTF">2016-10-22T08:09:00Z</dcterms:created>
  <dcterms:modified xsi:type="dcterms:W3CDTF">2016-10-25T01:59:00Z</dcterms:modified>
</cp:coreProperties>
</file>